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C" w:rsidRPr="005D3BB0" w:rsidRDefault="0058558C" w:rsidP="0058558C">
      <w:pPr>
        <w:jc w:val="center"/>
        <w:rPr>
          <w:kern w:val="2"/>
        </w:rPr>
      </w:pPr>
      <w:bookmarkStart w:id="0" w:name="_GoBack"/>
      <w:r w:rsidRPr="00D24748">
        <w:rPr>
          <w:b/>
          <w:sz w:val="32"/>
          <w:szCs w:val="24"/>
        </w:rPr>
        <w:t>УПРАВЛЕНИЕ СОЦИАЛЬНОЙ</w:t>
      </w:r>
    </w:p>
    <w:bookmarkEnd w:id="0"/>
    <w:p w:rsidR="0058558C" w:rsidRPr="00D24748" w:rsidRDefault="0058558C" w:rsidP="0058558C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ЗАЩИТЫ НАСЕЛЕНИЯ</w:t>
      </w:r>
    </w:p>
    <w:p w:rsidR="0058558C" w:rsidRPr="00D24748" w:rsidRDefault="0058558C" w:rsidP="0058558C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МУНИЦИПАЛЬНОГО ОБРАЗОВАНИЯ</w:t>
      </w:r>
    </w:p>
    <w:p w:rsidR="0058558C" w:rsidRPr="00D24748" w:rsidRDefault="0058558C" w:rsidP="0058558C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«ЦИМЛЯНСКИЙ РАЙОН»</w:t>
      </w:r>
    </w:p>
    <w:p w:rsidR="0058558C" w:rsidRPr="00D24748" w:rsidRDefault="0058558C" w:rsidP="0058558C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РОСТОВСКОЙ ОБЛАСТИ</w:t>
      </w:r>
    </w:p>
    <w:p w:rsidR="0058558C" w:rsidRPr="00D24748" w:rsidRDefault="0058558C" w:rsidP="0058558C">
      <w:pPr>
        <w:jc w:val="center"/>
        <w:rPr>
          <w:b/>
          <w:sz w:val="32"/>
          <w:szCs w:val="24"/>
        </w:rPr>
      </w:pPr>
      <w:r w:rsidRPr="00D24748">
        <w:rPr>
          <w:b/>
          <w:sz w:val="32"/>
          <w:szCs w:val="24"/>
        </w:rPr>
        <w:t>(УСЗН МО «Цимлянский район» Ростовской области)</w:t>
      </w:r>
    </w:p>
    <w:p w:rsidR="0058558C" w:rsidRPr="00D24748" w:rsidRDefault="0058558C" w:rsidP="0058558C">
      <w:pPr>
        <w:keepNext/>
        <w:ind w:left="375"/>
        <w:jc w:val="center"/>
        <w:outlineLvl w:val="0"/>
        <w:rPr>
          <w:b/>
          <w:sz w:val="28"/>
          <w:szCs w:val="24"/>
        </w:rPr>
      </w:pPr>
    </w:p>
    <w:p w:rsidR="0058558C" w:rsidRPr="00D24748" w:rsidRDefault="0058558C" w:rsidP="0058558C">
      <w:pPr>
        <w:keepNext/>
        <w:ind w:left="375"/>
        <w:jc w:val="center"/>
        <w:outlineLvl w:val="0"/>
        <w:rPr>
          <w:b/>
          <w:sz w:val="32"/>
          <w:szCs w:val="32"/>
        </w:rPr>
      </w:pPr>
      <w:r w:rsidRPr="00D24748">
        <w:rPr>
          <w:b/>
          <w:sz w:val="32"/>
          <w:szCs w:val="32"/>
        </w:rPr>
        <w:t xml:space="preserve">ПРИКАЗ № </w:t>
      </w:r>
      <w:r>
        <w:rPr>
          <w:b/>
          <w:sz w:val="32"/>
          <w:szCs w:val="32"/>
        </w:rPr>
        <w:t>77</w:t>
      </w:r>
    </w:p>
    <w:p w:rsidR="0058558C" w:rsidRPr="00D24748" w:rsidRDefault="0058558C" w:rsidP="0058558C">
      <w:pPr>
        <w:rPr>
          <w:sz w:val="28"/>
          <w:szCs w:val="24"/>
        </w:rPr>
      </w:pPr>
    </w:p>
    <w:p w:rsidR="0058558C" w:rsidRPr="00D24748" w:rsidRDefault="0058558C" w:rsidP="0058558C">
      <w:pPr>
        <w:rPr>
          <w:sz w:val="28"/>
          <w:szCs w:val="24"/>
        </w:rPr>
      </w:pPr>
      <w:r>
        <w:rPr>
          <w:sz w:val="28"/>
          <w:szCs w:val="24"/>
        </w:rPr>
        <w:t>03</w:t>
      </w:r>
      <w:r w:rsidRPr="00D24748">
        <w:rPr>
          <w:sz w:val="28"/>
          <w:szCs w:val="24"/>
        </w:rPr>
        <w:t>.</w:t>
      </w:r>
      <w:r>
        <w:rPr>
          <w:sz w:val="28"/>
          <w:szCs w:val="24"/>
        </w:rPr>
        <w:t>07</w:t>
      </w:r>
      <w:r w:rsidRPr="00D24748">
        <w:rPr>
          <w:sz w:val="28"/>
          <w:szCs w:val="24"/>
        </w:rPr>
        <w:t>.202</w:t>
      </w:r>
      <w:r>
        <w:rPr>
          <w:sz w:val="28"/>
          <w:szCs w:val="24"/>
        </w:rPr>
        <w:t>3</w:t>
      </w:r>
      <w:r w:rsidRPr="00D24748">
        <w:rPr>
          <w:sz w:val="28"/>
          <w:szCs w:val="24"/>
        </w:rPr>
        <w:t xml:space="preserve">                                                                                               г.Цимлянск</w:t>
      </w:r>
    </w:p>
    <w:p w:rsidR="0058558C" w:rsidRPr="00D24748" w:rsidRDefault="0058558C" w:rsidP="0058558C">
      <w:pPr>
        <w:ind w:right="-45"/>
        <w:jc w:val="both"/>
        <w:rPr>
          <w:sz w:val="28"/>
          <w:szCs w:val="28"/>
        </w:rPr>
      </w:pPr>
    </w:p>
    <w:p w:rsidR="0058558C" w:rsidRPr="00D24748" w:rsidRDefault="0058558C" w:rsidP="0058558C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Об утверждении отчета о выполнении </w:t>
      </w:r>
    </w:p>
    <w:p w:rsidR="0058558C" w:rsidRPr="00D24748" w:rsidRDefault="0058558C" w:rsidP="0058558C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муниципального задания  </w:t>
      </w:r>
    </w:p>
    <w:p w:rsidR="0058558C" w:rsidRPr="00D24748" w:rsidRDefault="0058558C" w:rsidP="0058558C">
      <w:pPr>
        <w:ind w:right="-45"/>
        <w:jc w:val="both"/>
        <w:rPr>
          <w:sz w:val="28"/>
          <w:szCs w:val="28"/>
        </w:rPr>
      </w:pPr>
      <w:r w:rsidRPr="00D24748">
        <w:rPr>
          <w:sz w:val="28"/>
          <w:szCs w:val="28"/>
        </w:rPr>
        <w:t xml:space="preserve">на предоставление муниципальных услуг </w:t>
      </w:r>
    </w:p>
    <w:p w:rsidR="0058558C" w:rsidRPr="00D24748" w:rsidRDefault="0058558C" w:rsidP="0058558C">
      <w:pPr>
        <w:rPr>
          <w:sz w:val="28"/>
          <w:szCs w:val="28"/>
        </w:rPr>
      </w:pPr>
      <w:r w:rsidRPr="00D24748">
        <w:rPr>
          <w:sz w:val="28"/>
          <w:szCs w:val="28"/>
        </w:rPr>
        <w:t>МБУ «ЦСО»</w:t>
      </w:r>
      <w:r>
        <w:rPr>
          <w:sz w:val="28"/>
          <w:szCs w:val="28"/>
        </w:rPr>
        <w:t xml:space="preserve"> Цимлянского района за </w:t>
      </w:r>
      <w:r>
        <w:rPr>
          <w:sz w:val="28"/>
          <w:szCs w:val="28"/>
          <w:lang w:eastAsia="ar-SA"/>
        </w:rPr>
        <w:t>1 полугодие 2023</w:t>
      </w:r>
      <w:r>
        <w:rPr>
          <w:sz w:val="28"/>
          <w:szCs w:val="28"/>
        </w:rPr>
        <w:t xml:space="preserve"> года</w:t>
      </w:r>
    </w:p>
    <w:p w:rsidR="0058558C" w:rsidRPr="00D24748" w:rsidRDefault="0058558C" w:rsidP="0058558C">
      <w:pPr>
        <w:rPr>
          <w:sz w:val="28"/>
          <w:szCs w:val="24"/>
        </w:rPr>
      </w:pPr>
    </w:p>
    <w:p w:rsidR="0058558C" w:rsidRPr="00D24748" w:rsidRDefault="0058558C" w:rsidP="0058558C">
      <w:pPr>
        <w:autoSpaceDE w:val="0"/>
        <w:jc w:val="both"/>
        <w:rPr>
          <w:rFonts w:eastAsia="Times New Roman CYR"/>
          <w:sz w:val="28"/>
          <w:szCs w:val="28"/>
        </w:rPr>
      </w:pPr>
      <w:r w:rsidRPr="00D24748">
        <w:rPr>
          <w:rFonts w:eastAsia="Times New Roman CYR"/>
          <w:sz w:val="28"/>
          <w:szCs w:val="28"/>
        </w:rPr>
        <w:t xml:space="preserve">           В  соответствии постановлением Администрации Цимлянского района от 23.10.2015  № 604 «О порядке формирования муниципального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задания», </w:t>
      </w:r>
    </w:p>
    <w:p w:rsidR="0058558C" w:rsidRPr="00D24748" w:rsidRDefault="0058558C" w:rsidP="0058558C">
      <w:pPr>
        <w:jc w:val="both"/>
        <w:rPr>
          <w:sz w:val="28"/>
          <w:szCs w:val="24"/>
        </w:rPr>
      </w:pPr>
      <w:r w:rsidRPr="00D24748">
        <w:rPr>
          <w:sz w:val="28"/>
          <w:szCs w:val="24"/>
        </w:rPr>
        <w:t>ПРИКАЗЫВАЮ:</w:t>
      </w:r>
    </w:p>
    <w:p w:rsidR="0058558C" w:rsidRPr="00D24748" w:rsidRDefault="0058558C" w:rsidP="0058558C">
      <w:pPr>
        <w:jc w:val="both"/>
        <w:rPr>
          <w:sz w:val="28"/>
          <w:szCs w:val="24"/>
        </w:rPr>
      </w:pPr>
    </w:p>
    <w:p w:rsidR="0058558C" w:rsidRPr="00D24748" w:rsidRDefault="0058558C" w:rsidP="0058558C">
      <w:pPr>
        <w:numPr>
          <w:ilvl w:val="0"/>
          <w:numId w:val="1"/>
        </w:numPr>
        <w:jc w:val="both"/>
        <w:rPr>
          <w:sz w:val="28"/>
          <w:szCs w:val="28"/>
        </w:rPr>
      </w:pPr>
      <w:r w:rsidRPr="00D24748">
        <w:rPr>
          <w:sz w:val="28"/>
          <w:szCs w:val="28"/>
        </w:rPr>
        <w:t>Утвердить отчет о выполнении муниципального задания на предоставление муниципальных услуг</w:t>
      </w:r>
      <w:r w:rsidRPr="00D24748">
        <w:rPr>
          <w:b/>
          <w:sz w:val="24"/>
          <w:szCs w:val="28"/>
        </w:rPr>
        <w:t xml:space="preserve"> </w:t>
      </w:r>
      <w:r w:rsidRPr="00D24748">
        <w:rPr>
          <w:sz w:val="28"/>
          <w:szCs w:val="28"/>
        </w:rPr>
        <w:t xml:space="preserve">муниципального бюджетного учреждения «Центр социального обслуживания граждан пожилого возраста и инвалидов» Цимлянского района (далее - МБУ «ЦСО» </w:t>
      </w:r>
      <w:r>
        <w:rPr>
          <w:sz w:val="28"/>
          <w:szCs w:val="28"/>
        </w:rPr>
        <w:t xml:space="preserve">Цимлянского района) за </w:t>
      </w:r>
      <w:r>
        <w:rPr>
          <w:sz w:val="28"/>
          <w:szCs w:val="28"/>
          <w:lang w:eastAsia="ar-SA"/>
        </w:rPr>
        <w:t>1 полугодие 2023</w:t>
      </w:r>
      <w:r>
        <w:rPr>
          <w:sz w:val="28"/>
          <w:szCs w:val="28"/>
        </w:rPr>
        <w:t xml:space="preserve"> года</w:t>
      </w:r>
      <w:r w:rsidRPr="00D24748">
        <w:rPr>
          <w:sz w:val="28"/>
          <w:szCs w:val="28"/>
        </w:rPr>
        <w:t xml:space="preserve"> согласно приложению.</w:t>
      </w:r>
    </w:p>
    <w:p w:rsidR="0058558C" w:rsidRPr="00D24748" w:rsidRDefault="0058558C" w:rsidP="0058558C">
      <w:pPr>
        <w:ind w:left="360"/>
        <w:jc w:val="both"/>
        <w:rPr>
          <w:sz w:val="28"/>
          <w:szCs w:val="28"/>
        </w:rPr>
      </w:pPr>
    </w:p>
    <w:p w:rsidR="0058558C" w:rsidRPr="00D24748" w:rsidRDefault="0058558C" w:rsidP="0058558C">
      <w:pPr>
        <w:numPr>
          <w:ilvl w:val="0"/>
          <w:numId w:val="1"/>
        </w:numPr>
        <w:jc w:val="both"/>
        <w:rPr>
          <w:sz w:val="28"/>
          <w:szCs w:val="28"/>
        </w:rPr>
      </w:pPr>
      <w:r w:rsidRPr="00D24748">
        <w:rPr>
          <w:sz w:val="28"/>
          <w:szCs w:val="28"/>
        </w:rPr>
        <w:t>Контроль за исполнением настоящего приказа оставляю за собой.</w:t>
      </w:r>
    </w:p>
    <w:p w:rsidR="0058558C" w:rsidRPr="00D24748" w:rsidRDefault="0058558C" w:rsidP="0058558C">
      <w:pPr>
        <w:ind w:left="375"/>
        <w:jc w:val="both"/>
        <w:rPr>
          <w:sz w:val="28"/>
          <w:szCs w:val="24"/>
        </w:rPr>
      </w:pPr>
    </w:p>
    <w:p w:rsidR="0058558C" w:rsidRPr="00D24748" w:rsidRDefault="0058558C" w:rsidP="0058558C">
      <w:pPr>
        <w:jc w:val="both"/>
        <w:rPr>
          <w:sz w:val="28"/>
          <w:szCs w:val="24"/>
        </w:rPr>
      </w:pPr>
    </w:p>
    <w:p w:rsidR="0058558C" w:rsidRDefault="0058558C" w:rsidP="0058558C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58558C" w:rsidRDefault="0058558C" w:rsidP="0058558C">
      <w:pPr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 w:rsidR="0058558C" w:rsidRDefault="0058558C" w:rsidP="0058558C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58558C" w:rsidRDefault="0058558C" w:rsidP="0058558C">
      <w:pPr>
        <w:jc w:val="both"/>
        <w:rPr>
          <w:sz w:val="28"/>
        </w:rPr>
      </w:pPr>
      <w:r>
        <w:rPr>
          <w:sz w:val="28"/>
        </w:rPr>
        <w:t xml:space="preserve">«Цимлянский район» Ростовской области                                 </w:t>
      </w:r>
      <w:proofErr w:type="spellStart"/>
      <w:r>
        <w:rPr>
          <w:sz w:val="28"/>
        </w:rPr>
        <w:t>Е.А.Кучеровская</w:t>
      </w:r>
      <w:proofErr w:type="spellEnd"/>
      <w:r>
        <w:rPr>
          <w:sz w:val="28"/>
        </w:rPr>
        <w:t xml:space="preserve"> </w:t>
      </w:r>
    </w:p>
    <w:p w:rsidR="0058558C" w:rsidRPr="00D24748" w:rsidRDefault="0058558C" w:rsidP="0058558C">
      <w:pPr>
        <w:ind w:left="375"/>
        <w:jc w:val="both"/>
        <w:rPr>
          <w:sz w:val="28"/>
          <w:szCs w:val="24"/>
        </w:rPr>
      </w:pPr>
    </w:p>
    <w:p w:rsidR="0058558C" w:rsidRPr="00D24748" w:rsidRDefault="0058558C" w:rsidP="0058558C">
      <w:pPr>
        <w:ind w:left="375"/>
        <w:jc w:val="both"/>
        <w:rPr>
          <w:sz w:val="28"/>
          <w:szCs w:val="24"/>
        </w:rPr>
      </w:pPr>
    </w:p>
    <w:p w:rsidR="0058558C" w:rsidRPr="00D24748" w:rsidRDefault="0058558C" w:rsidP="0058558C">
      <w:pPr>
        <w:jc w:val="both"/>
        <w:rPr>
          <w:sz w:val="28"/>
          <w:szCs w:val="24"/>
        </w:rPr>
      </w:pPr>
      <w:r w:rsidRPr="00D24748">
        <w:rPr>
          <w:sz w:val="28"/>
          <w:szCs w:val="24"/>
        </w:rPr>
        <w:t>С приказом  ознакомлен</w:t>
      </w:r>
      <w:r>
        <w:rPr>
          <w:sz w:val="28"/>
          <w:szCs w:val="24"/>
        </w:rPr>
        <w:t>ы</w:t>
      </w:r>
      <w:r w:rsidRPr="00D24748">
        <w:rPr>
          <w:sz w:val="28"/>
          <w:szCs w:val="24"/>
        </w:rPr>
        <w:t>:</w:t>
      </w:r>
    </w:p>
    <w:p w:rsidR="0058558C" w:rsidRDefault="0058558C" w:rsidP="0058558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Мец Н.В.</w:t>
      </w:r>
    </w:p>
    <w:p w:rsidR="0058558C" w:rsidRDefault="0058558C" w:rsidP="0058558C">
      <w:pPr>
        <w:jc w:val="both"/>
        <w:rPr>
          <w:kern w:val="1"/>
          <w:sz w:val="28"/>
          <w:szCs w:val="28"/>
        </w:rPr>
      </w:pPr>
      <w:r w:rsidRPr="00D24748">
        <w:rPr>
          <w:kern w:val="1"/>
          <w:sz w:val="28"/>
          <w:szCs w:val="28"/>
        </w:rPr>
        <w:t>Погосян С.Б.</w:t>
      </w:r>
    </w:p>
    <w:p w:rsidR="0058558C" w:rsidRDefault="0058558C" w:rsidP="0058558C">
      <w:pPr>
        <w:jc w:val="both"/>
        <w:rPr>
          <w:kern w:val="1"/>
          <w:sz w:val="28"/>
          <w:szCs w:val="28"/>
        </w:rPr>
        <w:sectPr w:rsidR="0058558C" w:rsidSect="0058558C">
          <w:headerReference w:type="default" r:id="rId9"/>
          <w:pgSz w:w="11906" w:h="16838"/>
          <w:pgMar w:top="1134" w:right="850" w:bottom="1134" w:left="1701" w:header="709" w:footer="0" w:gutter="0"/>
          <w:cols w:space="720"/>
          <w:formProt w:val="0"/>
          <w:docGrid w:linePitch="360" w:charSpace="8192"/>
        </w:sectPr>
      </w:pPr>
    </w:p>
    <w:p w:rsidR="0058558C" w:rsidRPr="00D24748" w:rsidRDefault="0058558C" w:rsidP="0058558C">
      <w:pPr>
        <w:rPr>
          <w:sz w:val="24"/>
          <w:szCs w:val="24"/>
        </w:rPr>
      </w:pPr>
      <w:r w:rsidRPr="00D24748">
        <w:rPr>
          <w:kern w:val="36"/>
          <w:sz w:val="28"/>
          <w:szCs w:val="28"/>
        </w:rPr>
        <w:lastRenderedPageBreak/>
        <w:t xml:space="preserve">                      </w:t>
      </w:r>
      <w:r w:rsidRPr="00D24748">
        <w:rPr>
          <w:sz w:val="28"/>
          <w:szCs w:val="28"/>
        </w:rPr>
        <w:t xml:space="preserve">                        </w:t>
      </w:r>
      <w:r w:rsidRPr="00D2474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D24748">
        <w:rPr>
          <w:sz w:val="24"/>
          <w:szCs w:val="24"/>
        </w:rPr>
        <w:t xml:space="preserve">        Приложение к приказу УСЗН МО </w:t>
      </w:r>
    </w:p>
    <w:p w:rsidR="0058558C" w:rsidRPr="00D24748" w:rsidRDefault="0058558C" w:rsidP="0058558C">
      <w:pPr>
        <w:rPr>
          <w:sz w:val="24"/>
          <w:szCs w:val="24"/>
        </w:rPr>
      </w:pPr>
      <w:r w:rsidRPr="00D24748">
        <w:rPr>
          <w:sz w:val="24"/>
          <w:szCs w:val="24"/>
        </w:rPr>
        <w:t xml:space="preserve">                                                                                    «Цимлянский район» Ростовской области </w:t>
      </w:r>
    </w:p>
    <w:p w:rsidR="0058558C" w:rsidRDefault="0058558C" w:rsidP="0058558C">
      <w:pPr>
        <w:rPr>
          <w:sz w:val="24"/>
          <w:szCs w:val="24"/>
        </w:rPr>
      </w:pPr>
      <w:r w:rsidRPr="00D2474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от 03</w:t>
      </w:r>
      <w:r w:rsidRPr="00D24748">
        <w:rPr>
          <w:sz w:val="24"/>
          <w:szCs w:val="24"/>
        </w:rPr>
        <w:t>.</w:t>
      </w:r>
      <w:r>
        <w:rPr>
          <w:sz w:val="24"/>
          <w:szCs w:val="24"/>
        </w:rPr>
        <w:t>07.2023 № 77</w:t>
      </w:r>
      <w:r w:rsidRPr="00D24748">
        <w:rPr>
          <w:sz w:val="24"/>
          <w:szCs w:val="24"/>
        </w:rPr>
        <w:t xml:space="preserve">   </w:t>
      </w:r>
    </w:p>
    <w:p w:rsidR="0058558C" w:rsidRDefault="0058558C" w:rsidP="0058558C">
      <w:pPr>
        <w:jc w:val="both"/>
        <w:outlineLvl w:val="0"/>
        <w:rPr>
          <w:kern w:val="2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</w:t>
      </w:r>
    </w:p>
    <w:p w:rsidR="0058558C" w:rsidRDefault="0058558C" w:rsidP="0058558C">
      <w:pPr>
        <w:ind w:firstLine="708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Пояснительная записка</w:t>
      </w:r>
    </w:p>
    <w:p w:rsidR="0058558C" w:rsidRDefault="0058558C" w:rsidP="0058558C">
      <w:pPr>
        <w:ind w:firstLine="708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к отчету о выполнении муниципального задания </w:t>
      </w:r>
    </w:p>
    <w:p w:rsidR="0058558C" w:rsidRDefault="0058558C" w:rsidP="0058558C">
      <w:pPr>
        <w:ind w:firstLine="708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 итогам 1 полугодия 2023 года</w:t>
      </w:r>
    </w:p>
    <w:p w:rsidR="0058558C" w:rsidRDefault="0058558C" w:rsidP="0058558C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58558C" w:rsidRDefault="0058558C" w:rsidP="0058558C">
      <w:pPr>
        <w:ind w:right="-2" w:firstLine="57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утвержденным на 2023 год муниципальным заданием муниципальное бюджетное учреждение «Центр социального обслуживания граждан пожилого возраста и инвалидов» Цимлянского района оказывало следующие услуги:</w:t>
      </w:r>
    </w:p>
    <w:p w:rsidR="0058558C" w:rsidRDefault="0058558C" w:rsidP="0058558C">
      <w:pPr>
        <w:snapToGrid w:val="0"/>
        <w:ind w:firstLine="5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социальные услуги с обеспечением проживания, предоставляемые гражданам пожилого возраста и инвалидам, частично или полностью утратившие способность к самообслуживанию и нуждающиеся по состоянию здоровья в постоянном уходе и наблюдении </w:t>
      </w:r>
      <w:r>
        <w:rPr>
          <w:bCs/>
          <w:sz w:val="24"/>
          <w:szCs w:val="24"/>
        </w:rPr>
        <w:t>(СРО), объем муниципального задания составил 20 человек;</w:t>
      </w:r>
    </w:p>
    <w:p w:rsidR="0058558C" w:rsidRDefault="0058558C" w:rsidP="0058558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 xml:space="preserve">оциальные услуги без обеспечения проживания, предоставляемые гражданам пожилого возраста и инвалидам на дому, частично утратившим способность к самообслуживанию в связи с преклонным возрастом, болезнью, инвалидностью </w:t>
      </w:r>
      <w:r>
        <w:rPr>
          <w:rFonts w:ascii="Times New Roman" w:hAnsi="Times New Roman" w:cs="Times New Roman"/>
          <w:bCs/>
          <w:sz w:val="24"/>
          <w:szCs w:val="24"/>
        </w:rPr>
        <w:t>(ОСО), объем муниципального задания составил 390 чел.</w:t>
      </w:r>
    </w:p>
    <w:p w:rsidR="0058558C" w:rsidRDefault="0058558C" w:rsidP="0058558C">
      <w:pPr>
        <w:pStyle w:val="ConsPlusNonformat"/>
        <w:widowControl/>
        <w:ind w:right="-2"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1418"/>
        <w:gridCol w:w="1842"/>
        <w:gridCol w:w="2410"/>
        <w:gridCol w:w="1843"/>
      </w:tblGrid>
      <w:tr w:rsidR="0058558C" w:rsidTr="004F1CA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МБУ «Центр социального обслуживания граждан пожилого возраста и инвалидов»</w:t>
            </w:r>
          </w:p>
          <w:p w:rsidR="0058558C" w:rsidRDefault="0058558C" w:rsidP="0058558C">
            <w:pPr>
              <w:widowControl w:val="0"/>
              <w:jc w:val="both"/>
              <w:outlineLvl w:val="2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Цимлянского района по итогам 1полугодия 2023г. </w:t>
            </w:r>
          </w:p>
          <w:p w:rsidR="0058558C" w:rsidRDefault="0058558C" w:rsidP="0058558C">
            <w:pPr>
              <w:widowControl w:val="0"/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58558C" w:rsidTr="004F1CA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4F1CA3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Объем муниципального задания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4F1CA3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Фактический объем предоставленных 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Отклонение </w:t>
            </w:r>
          </w:p>
        </w:tc>
      </w:tr>
      <w:tr w:rsidR="0058558C" w:rsidTr="004F1CA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5=(4÷3)</w:t>
            </w:r>
            <w:r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58558C" w:rsidTr="004F1CA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115,0 %</w:t>
            </w:r>
          </w:p>
        </w:tc>
      </w:tr>
      <w:tr w:rsidR="0058558C" w:rsidTr="004F1CA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137,4%</w:t>
            </w:r>
          </w:p>
        </w:tc>
      </w:tr>
      <w:tr w:rsidR="0058558C" w:rsidTr="004F1CA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both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C" w:rsidRDefault="0058558C" w:rsidP="0058558C">
            <w:pPr>
              <w:widowControl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136,3%</w:t>
            </w:r>
          </w:p>
        </w:tc>
      </w:tr>
    </w:tbl>
    <w:p w:rsidR="0058558C" w:rsidRDefault="0058558C" w:rsidP="0058558C">
      <w:pPr>
        <w:ind w:firstLine="560"/>
        <w:jc w:val="both"/>
        <w:rPr>
          <w:sz w:val="24"/>
          <w:szCs w:val="24"/>
        </w:rPr>
      </w:pPr>
    </w:p>
    <w:p w:rsidR="0058558C" w:rsidRDefault="0058558C" w:rsidP="0058558C">
      <w:pPr>
        <w:pStyle w:val="af"/>
        <w:ind w:firstLine="280"/>
        <w:jc w:val="both"/>
        <w:rPr>
          <w:sz w:val="24"/>
        </w:rPr>
      </w:pPr>
      <w:r>
        <w:rPr>
          <w:sz w:val="24"/>
        </w:rPr>
        <w:t>При проведении мониторинга и оценки выполнения муниципального задания использовались следующие критерии:</w:t>
      </w:r>
    </w:p>
    <w:p w:rsidR="0058558C" w:rsidRDefault="0058558C" w:rsidP="0058558C">
      <w:pPr>
        <w:pStyle w:val="af"/>
        <w:jc w:val="both"/>
        <w:rPr>
          <w:sz w:val="24"/>
        </w:rPr>
      </w:pPr>
      <w:r>
        <w:rPr>
          <w:sz w:val="24"/>
        </w:rPr>
        <w:t>- полнота и эффективность использования средств бюджета на выполнение муниципального задания;</w:t>
      </w:r>
    </w:p>
    <w:p w:rsidR="0058558C" w:rsidRDefault="0058558C" w:rsidP="0058558C">
      <w:pPr>
        <w:pStyle w:val="af"/>
        <w:jc w:val="both"/>
        <w:rPr>
          <w:sz w:val="24"/>
        </w:rPr>
      </w:pPr>
      <w:r>
        <w:rPr>
          <w:sz w:val="24"/>
        </w:rPr>
        <w:t>- количество потребителей муниципальных услуг;</w:t>
      </w:r>
    </w:p>
    <w:p w:rsidR="0058558C" w:rsidRDefault="0058558C" w:rsidP="0058558C">
      <w:pPr>
        <w:pStyle w:val="af"/>
        <w:jc w:val="both"/>
        <w:rPr>
          <w:sz w:val="24"/>
        </w:rPr>
      </w:pPr>
      <w:r>
        <w:rPr>
          <w:sz w:val="24"/>
        </w:rPr>
        <w:t>-качество оказания муниципальных услуг (количественные характеристики качественных показателей оказания муниципальных услуг) в соответствии с утвержденными государственными стандартами оказания социальных услуг;</w:t>
      </w:r>
    </w:p>
    <w:p w:rsidR="0058558C" w:rsidRDefault="0058558C" w:rsidP="0058558C">
      <w:pPr>
        <w:pStyle w:val="af"/>
        <w:jc w:val="both"/>
        <w:rPr>
          <w:sz w:val="24"/>
        </w:rPr>
      </w:pPr>
      <w:r>
        <w:rPr>
          <w:sz w:val="24"/>
        </w:rPr>
        <w:t>- степень удовлетворенности потребителей услуг их качеством.</w:t>
      </w:r>
    </w:p>
    <w:p w:rsidR="0058558C" w:rsidRDefault="0058558C" w:rsidP="005855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показателя объема муниципальной услуги - это число граждан, получивших социальные услуги в форме социального обслуживания на дому - 390 человек с среднегодовым размером платы – 10667,0 рублей. Фактическое исполнение по итогам 1 полугодия 2023 года составило 536 человек с размером платы – 7993,4 рублей.  Отклонение в расчете на 1 обслуживаемого составило + 49,9%.</w:t>
      </w:r>
    </w:p>
    <w:p w:rsidR="0058558C" w:rsidRDefault="0058558C" w:rsidP="0058558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Значение показателя объема муниципальной услуги - это число граждан, получивших социальные услуги в стационарной форме социального обслуживания - 20 человек с среднегодовым размером платы – 138899,0 рублей. Фактическое исполнение по итогам полугодия 2023 года составило 23 человека с размером платы – 70539,4 рублей. Отклонение в расчете на 1 обслуживаемого составило 1,6 %.</w:t>
      </w:r>
    </w:p>
    <w:p w:rsidR="0058558C" w:rsidRDefault="0058558C" w:rsidP="0058558C">
      <w:pPr>
        <w:ind w:firstLine="709"/>
        <w:jc w:val="both"/>
        <w:rPr>
          <w:bCs/>
          <w:sz w:val="24"/>
          <w:szCs w:val="24"/>
        </w:rPr>
      </w:pPr>
    </w:p>
    <w:p w:rsidR="0058558C" w:rsidRDefault="0058558C" w:rsidP="0058558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       Информация об учреждении и правилах предоставления гражданам пожилого возраста и инвалидам социальных услуг в МБУ «ЦСО» ЦР соответствует требованиям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от 28.12.2013 № 442-ФЗ 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области», а также </w:t>
      </w:r>
      <w:r>
        <w:rPr>
          <w:sz w:val="24"/>
          <w:szCs w:val="24"/>
        </w:rPr>
        <w:t>Постановления Правительства Ростовской области от 27.11.2014 № 785 «Об утверждении Порядка предоставления социальных услуг поставщиками социальных услуг» и освещается на информационных стендах учреждения, в СМИ и на официальном сайте Администрации Цимлянского района, собственной интернет-странице.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Мобильной бригадой, в рамках реализации федерального национального проекта «Демография», регионального проекта «Старшее поколение в медицинские учреждения Цимлянского района для прохождения диспансеризации и медицинских осмотров за полугодие 2023 года доставлено 1078 человек старше 65 лет. Из них: на вакцинацию доставлено 7 человек и 1071 для прохождения диспансеризации и </w:t>
      </w:r>
      <w:proofErr w:type="spellStart"/>
      <w:r>
        <w:rPr>
          <w:sz w:val="24"/>
          <w:szCs w:val="24"/>
        </w:rPr>
        <w:t>профосмотров</w:t>
      </w:r>
      <w:proofErr w:type="spellEnd"/>
      <w:r>
        <w:rPr>
          <w:sz w:val="24"/>
          <w:szCs w:val="24"/>
        </w:rPr>
        <w:t xml:space="preserve">. 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заявкам на «Горячую линию» 1 гражданину доставлены продукты питания и 1 – медикаменты.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</w:p>
    <w:p w:rsidR="0058558C" w:rsidRDefault="0058558C" w:rsidP="00585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муниципальных услуг выполнены в следующих объёмах: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lang w:bidi="ru-RU"/>
        </w:rPr>
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– </w:t>
      </w:r>
      <w:r>
        <w:rPr>
          <w:sz w:val="24"/>
          <w:szCs w:val="24"/>
          <w:lang w:bidi="ru-RU"/>
        </w:rPr>
        <w:t>выполнен на 100% и рассчитывается, как отношение общего числа получателей социальных услуг, получающих социальные услуги к общему числу получателей социальных услуг, находящихся на социальном обслуживании в организации:</w:t>
      </w: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559/559*100%=100%</w:t>
      </w: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Удовлетворенность получателей социальных услуг в оказанных социальных услугах</w:t>
      </w:r>
      <w:r w:rsidR="004F1C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F1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 на 100% и рассчитывается, как отношение </w:t>
      </w:r>
      <w:r>
        <w:rPr>
          <w:sz w:val="24"/>
          <w:szCs w:val="24"/>
          <w:lang w:bidi="ru-RU"/>
        </w:rPr>
        <w:t>количества</w:t>
      </w:r>
      <w:r>
        <w:rPr>
          <w:b/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удовлетворенных получателей социальных услуг в оказанных социальных услугах к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>
        <w:rPr>
          <w:sz w:val="24"/>
          <w:szCs w:val="24"/>
          <w:lang w:bidi="ru-RU"/>
        </w:rPr>
        <w:t>общему количеству получателей социальных услуг, принявших участие в опросе.</w:t>
      </w: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 260/260*100%=100%</w:t>
      </w:r>
    </w:p>
    <w:p w:rsidR="0058558C" w:rsidRDefault="0058558C" w:rsidP="0058558C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Опрос получателей услуг проводится ежеквартально в объёме 25% от числа обслуживаемых граждан и по итогам года составляет 100%. Ч</w:t>
      </w:r>
      <w:r>
        <w:rPr>
          <w:sz w:val="24"/>
          <w:szCs w:val="24"/>
          <w:lang w:bidi="ru-RU"/>
        </w:rPr>
        <w:t>исленность обслуживаемых берется по состоянию на 1 января 2023 года.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</w:p>
    <w:p w:rsidR="0058558C" w:rsidRDefault="0058558C" w:rsidP="00585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 на качество предоставляемых социальных услуг от потребителей услуг не поступали, получено 45 письменных благодарностей.</w:t>
      </w:r>
    </w:p>
    <w:p w:rsidR="0058558C" w:rsidRDefault="0058558C" w:rsidP="0058558C">
      <w:pPr>
        <w:ind w:firstLine="709"/>
        <w:jc w:val="both"/>
        <w:rPr>
          <w:sz w:val="24"/>
          <w:szCs w:val="24"/>
        </w:rPr>
      </w:pPr>
    </w:p>
    <w:p w:rsidR="0058558C" w:rsidRDefault="0058558C" w:rsidP="0058558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- </w:t>
      </w:r>
      <w:r>
        <w:rPr>
          <w:b/>
          <w:sz w:val="24"/>
          <w:szCs w:val="24"/>
        </w:rPr>
        <w:t xml:space="preserve">Повышение качества социальных услуг и эффективности их оказания - </w:t>
      </w:r>
      <w:r>
        <w:rPr>
          <w:sz w:val="24"/>
          <w:szCs w:val="24"/>
        </w:rPr>
        <w:t xml:space="preserve">выполнен на 100% и рассчитывается как отношение </w:t>
      </w:r>
      <w:r>
        <w:rPr>
          <w:sz w:val="24"/>
          <w:szCs w:val="24"/>
          <w:lang w:bidi="ru-RU"/>
        </w:rPr>
        <w:t>количества запланированных мероприятий, направленных на повышение качества социальных услуг к общему количеству проведенных мероприятий, направленных на повышение качества социальных услуг.</w:t>
      </w:r>
    </w:p>
    <w:p w:rsidR="0058558C" w:rsidRDefault="0058558C" w:rsidP="0058558C">
      <w:pPr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88/88*100%=100%</w:t>
      </w:r>
    </w:p>
    <w:p w:rsidR="0058558C" w:rsidRDefault="0058558C" w:rsidP="0058558C">
      <w:pPr>
        <w:jc w:val="center"/>
        <w:rPr>
          <w:color w:val="FF0000"/>
          <w:sz w:val="24"/>
          <w:szCs w:val="24"/>
          <w:lang w:bidi="ru-RU"/>
        </w:rPr>
      </w:pPr>
    </w:p>
    <w:p w:rsidR="0058558C" w:rsidRDefault="0058558C" w:rsidP="0058558C">
      <w:pPr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 - Количество нарушений санитарного законодательства в отчетном году, выявленных при проведении проверок</w:t>
      </w:r>
      <w:r>
        <w:rPr>
          <w:sz w:val="24"/>
          <w:szCs w:val="24"/>
          <w:lang w:bidi="ru-RU"/>
        </w:rPr>
        <w:t xml:space="preserve"> – рассчитывается как отношение количества выявленных нарушений к количеству устраненных нарушений из числа выявленных в отчетном году.</w:t>
      </w:r>
    </w:p>
    <w:p w:rsidR="0058558C" w:rsidRDefault="0058558C" w:rsidP="0058558C">
      <w:pPr>
        <w:jc w:val="both"/>
        <w:rPr>
          <w:sz w:val="24"/>
          <w:szCs w:val="24"/>
          <w:lang w:bidi="ru-RU"/>
        </w:rPr>
      </w:pPr>
    </w:p>
    <w:p w:rsidR="0058558C" w:rsidRDefault="0058558C" w:rsidP="0058558C">
      <w:pPr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1/1*100%=100%</w:t>
      </w:r>
    </w:p>
    <w:p w:rsidR="0058558C" w:rsidRDefault="0058558C" w:rsidP="0058558C">
      <w:pPr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 xml:space="preserve">         - Укомплектованность организации специалистами, оказывающими социальные услуги- выполнен на 90,1 % и </w:t>
      </w:r>
      <w:r>
        <w:rPr>
          <w:sz w:val="24"/>
          <w:szCs w:val="24"/>
          <w:lang w:bidi="ru-RU"/>
        </w:rPr>
        <w:t>определяется как отношение фактического количества занятых штатных единиц к плановому количеству штатных единиц по штатному расписанию, при этом учитывается весь персонал, участвующий в предоставлении социальных услуг.</w:t>
      </w:r>
    </w:p>
    <w:p w:rsidR="0058558C" w:rsidRDefault="0058558C" w:rsidP="0058558C">
      <w:pPr>
        <w:jc w:val="both"/>
        <w:rPr>
          <w:sz w:val="24"/>
          <w:szCs w:val="24"/>
          <w:lang w:bidi="ru-RU"/>
        </w:rPr>
      </w:pPr>
    </w:p>
    <w:p w:rsidR="0058558C" w:rsidRDefault="0058558C" w:rsidP="0058558C">
      <w:pPr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91/101*100%=90,1%</w:t>
      </w:r>
    </w:p>
    <w:p w:rsidR="0058558C" w:rsidRDefault="0058558C" w:rsidP="0058558C">
      <w:pPr>
        <w:jc w:val="center"/>
        <w:rPr>
          <w:color w:val="FF0000"/>
          <w:sz w:val="24"/>
          <w:szCs w:val="24"/>
          <w:lang w:bidi="ru-RU"/>
        </w:rPr>
      </w:pPr>
    </w:p>
    <w:p w:rsidR="0058558C" w:rsidRDefault="0058558C" w:rsidP="0058558C">
      <w:pPr>
        <w:jc w:val="both"/>
        <w:rPr>
          <w:b/>
          <w:bCs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- </w:t>
      </w:r>
      <w:r>
        <w:rPr>
          <w:b/>
          <w:sz w:val="24"/>
          <w:szCs w:val="24"/>
          <w:lang w:bidi="ru-RU"/>
        </w:rPr>
        <w:t>Д</w:t>
      </w:r>
      <w:r>
        <w:rPr>
          <w:b/>
          <w:bCs/>
          <w:sz w:val="24"/>
          <w:szCs w:val="24"/>
          <w:lang w:bidi="ru-RU"/>
        </w:rPr>
        <w:t>оступность получения социальных услуг в организации:</w:t>
      </w:r>
    </w:p>
    <w:p w:rsidR="0058558C" w:rsidRDefault="0058558C" w:rsidP="0058558C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 xml:space="preserve">-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</w:r>
    </w:p>
    <w:p w:rsidR="0058558C" w:rsidRDefault="0058558C" w:rsidP="0058558C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 xml:space="preserve">-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 колясках), для отдыха в сидячем положении, а также доступное размещение оборудования и носителей информации; </w:t>
      </w:r>
    </w:p>
    <w:p w:rsidR="0058558C" w:rsidRDefault="0058558C" w:rsidP="0058558C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58558C" w:rsidRDefault="0058558C" w:rsidP="0058558C">
      <w:pPr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дублирование голосовой информации текстовой информацией, надписями и (или) световыми сигналами);</w:t>
      </w:r>
    </w:p>
    <w:p w:rsidR="0058558C" w:rsidRDefault="0058558C" w:rsidP="0058558C">
      <w:pPr>
        <w:jc w:val="both"/>
        <w:rPr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  <w:t>- оказание иных видов посторонней помощи</w:t>
      </w:r>
      <w:r>
        <w:rPr>
          <w:b/>
          <w:sz w:val="24"/>
          <w:szCs w:val="24"/>
          <w:lang w:bidi="ru-RU"/>
        </w:rPr>
        <w:t xml:space="preserve">», </w:t>
      </w:r>
      <w:r>
        <w:rPr>
          <w:sz w:val="24"/>
          <w:szCs w:val="24"/>
          <w:lang w:bidi="ru-RU"/>
        </w:rPr>
        <w:t xml:space="preserve">выполнен на 100% и </w:t>
      </w:r>
    </w:p>
    <w:p w:rsidR="0058558C" w:rsidRDefault="0058558C" w:rsidP="0058558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рассчитывается как отношение числа получателей социальных услуг, для которых созданы условия, обеспечивающие доступ к получению социальных услуг к общему числу получателей социальных услуг, находящихся на социальном обслуживании в организации, для которых созданы условия, обеспечивающие доступ к получению социальных услуг.</w:t>
      </w:r>
    </w:p>
    <w:p w:rsidR="0058558C" w:rsidRDefault="0058558C" w:rsidP="0058558C">
      <w:pPr>
        <w:jc w:val="center"/>
        <w:rPr>
          <w:color w:val="FF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559/559*100%=100%</w:t>
      </w:r>
    </w:p>
    <w:p w:rsidR="0058558C" w:rsidRDefault="0058558C" w:rsidP="0058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8558C" w:rsidRDefault="0058558C" w:rsidP="00585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Показатели приложения 1 к приказу УСЗН от 06.03.2020 № 13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инвалидов» Цимлянского района и его руководителя» составляет 195, по результатам оценки критериев эффективности:</w:t>
      </w:r>
    </w:p>
    <w:p w:rsidR="0058558C" w:rsidRDefault="0058558C" w:rsidP="0058558C">
      <w:pPr>
        <w:jc w:val="both"/>
        <w:rPr>
          <w:sz w:val="24"/>
          <w:szCs w:val="24"/>
        </w:rPr>
      </w:pPr>
    </w:p>
    <w:tbl>
      <w:tblPr>
        <w:tblStyle w:val="afe"/>
        <w:tblW w:w="9606" w:type="dxa"/>
        <w:tblLayout w:type="fixed"/>
        <w:tblLook w:val="04A0" w:firstRow="1" w:lastRow="0" w:firstColumn="1" w:lastColumn="0" w:noHBand="0" w:noVBand="1"/>
      </w:tblPr>
      <w:tblGrid>
        <w:gridCol w:w="2458"/>
        <w:gridCol w:w="4959"/>
        <w:gridCol w:w="1225"/>
        <w:gridCol w:w="964"/>
      </w:tblGrid>
      <w:tr w:rsidR="0058558C" w:rsidTr="004F1CA3">
        <w:trPr>
          <w:trHeight w:val="620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9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1225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64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исполнения</w:t>
            </w:r>
          </w:p>
        </w:tc>
      </w:tr>
      <w:tr w:rsidR="0058558C" w:rsidTr="004F1CA3">
        <w:trPr>
          <w:trHeight w:val="416"/>
        </w:trPr>
        <w:tc>
          <w:tcPr>
            <w:tcW w:w="9606" w:type="dxa"/>
            <w:gridSpan w:val="4"/>
          </w:tcPr>
          <w:p w:rsidR="0058558C" w:rsidRDefault="0058558C" w:rsidP="00BA0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деятельность учреждения</w:t>
            </w:r>
          </w:p>
        </w:tc>
      </w:tr>
      <w:tr w:rsidR="0058558C" w:rsidTr="004F1CA3">
        <w:trPr>
          <w:trHeight w:val="1164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муниципального</w:t>
            </w: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b/>
                <w:sz w:val="24"/>
                <w:szCs w:val="24"/>
              </w:rPr>
              <w:t xml:space="preserve">Выполнение муниципального задания в полном объеме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Объем выполненного муниципального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муниципального заданию.</w:t>
            </w: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муниципального задания, в которых определен объем оказываемых услуг, считаются выполненными, если отношение </w:t>
            </w:r>
            <w:r>
              <w:rPr>
                <w:sz w:val="24"/>
                <w:szCs w:val="24"/>
              </w:rPr>
              <w:lastRenderedPageBreak/>
              <w:t>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85%.</w:t>
            </w: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 итогам полугодия 2023 года  по надомному обслуживанию составило 137,4% и по стационарному обслуживанию 115,0%.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64" w:type="dxa"/>
          </w:tcPr>
          <w:p w:rsidR="0058558C" w:rsidRDefault="0058558C" w:rsidP="004F1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</w:tr>
      <w:tr w:rsidR="0058558C" w:rsidTr="004F1CA3">
        <w:trPr>
          <w:trHeight w:val="6794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комплексной безопасности учреждения и проживающих (пребывающих) в нем граждан</w:t>
            </w: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Функционирует пожарная сигнализация. Случаев травматизма граждан и работников учреждения за отчетный период не зарегистрировано.    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замечания по результатам проведенных проверок устранены.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Проводились регулярные инструктажи по пожарной безопасности.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в учреждении условия проживания соответствуют действующим требованиям, в том числе: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нормы обеспеченности жилыми помещениями (6м.кв./1чел.) в социально-реабилитационном отделении.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помещения оснащены оборудованием, техническими и иными средствами, необходимым для качественного оказания социальных услуг.</w:t>
            </w:r>
          </w:p>
          <w:p w:rsidR="0058558C" w:rsidRDefault="0058558C" w:rsidP="004F1CA3">
            <w:pPr>
              <w:pStyle w:val="af3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нормативы обеспечения мягким инвентарём в соответствии с приказ</w:t>
            </w:r>
            <w:r w:rsidR="004F1CA3">
              <w:rPr>
                <w:sz w:val="24"/>
                <w:szCs w:val="24"/>
              </w:rPr>
              <w:t xml:space="preserve">ом МБУ «ЦСО» ЦР от 09.01.2017г. </w:t>
            </w:r>
            <w:r>
              <w:rPr>
                <w:sz w:val="24"/>
                <w:szCs w:val="24"/>
              </w:rPr>
              <w:t>№19-П.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</w:tc>
      </w:tr>
      <w:tr w:rsidR="0058558C" w:rsidTr="004F1CA3">
        <w:trPr>
          <w:trHeight w:val="699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массовой заболеваемости за отчетный период не зарегистрировано.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учреждении в полной мере соблюдаются рекомендации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проведению профилактических мероприятий по </w:t>
            </w:r>
            <w:r>
              <w:rPr>
                <w:sz w:val="24"/>
                <w:szCs w:val="24"/>
              </w:rPr>
              <w:lastRenderedPageBreak/>
              <w:t xml:space="preserve">противодействию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VID</w:t>
            </w:r>
            <w:r>
              <w:rPr>
                <w:sz w:val="24"/>
                <w:szCs w:val="24"/>
              </w:rPr>
              <w:t>-19).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вакцинация обслуживаемых граждан и сотрудников от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В СРО все получатели социальных услуг вакцинированы против гриппа, пневмококковой и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инфекции. Постоянно проводится постоянная разъяснительная работа среди граждан обслуживаемых на дому, о необходимости вакцинации и ревакцинации от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1CA3" w:rsidTr="00392F67">
        <w:trPr>
          <w:trHeight w:val="2040"/>
        </w:trPr>
        <w:tc>
          <w:tcPr>
            <w:tcW w:w="2458" w:type="dxa"/>
            <w:vMerge/>
          </w:tcPr>
          <w:p w:rsidR="004F1CA3" w:rsidRDefault="004F1CA3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4F1CA3" w:rsidRDefault="004F1CA3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случаев массовой заболеваемости вследствие ненадлежащей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="0091775C">
              <w:rPr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4F1CA3" w:rsidRDefault="004F1CA3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  <w:p w:rsidR="004F1CA3" w:rsidRDefault="004F1CA3" w:rsidP="004F1CA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</w:tcPr>
          <w:p w:rsidR="004F1CA3" w:rsidRDefault="004F1CA3" w:rsidP="004F1CA3"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1133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 Положительные результаты независимой оценки качества предоставления социальных услуг.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предоставления социальных услуг проводится один раз в три года. Министерством труда и социального развития Ростовской области в 2020 году проведена независимая оценка качества предоставления социальных услуг. Очередная независимая оценка качества предоставления социальных услуг будет проведена в текущем году.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полугодии 2023 года проведено анкетирование 50% состоящих на обслуживании граждан (10 человек в СРО и 250 человек на дому). По результатам анкетирования качеством услуг удовлетворены 100% опрошенных.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жалобы на качество оказания социальных услуг отсутствуют. Получено 45 письменных благодарностей от обслуживаемых.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1CA3" w:rsidTr="005877AE">
        <w:trPr>
          <w:trHeight w:val="1656"/>
        </w:trPr>
        <w:tc>
          <w:tcPr>
            <w:tcW w:w="2458" w:type="dxa"/>
            <w:vMerge/>
          </w:tcPr>
          <w:p w:rsidR="004F1CA3" w:rsidRDefault="004F1CA3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4F1CA3" w:rsidRDefault="004F1CA3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25" w:type="dxa"/>
          </w:tcPr>
          <w:p w:rsidR="004F1CA3" w:rsidRDefault="004F1CA3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</w:tcPr>
          <w:p w:rsidR="004F1CA3" w:rsidRDefault="004F1CA3" w:rsidP="004F1CA3"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1290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инновационной деятельности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функционирует пункт проката средств реабилитации (заключено 34 договора), школа безопасности для граждан пожилого возраста и инвалидов, факультет финансовой грамотности. На базе социально-реабилитационного отделения реализуются инновационные методики: «Виртуальный туризм» и «Сад и огород». Продолжает работу служба «Социальное такси», (с начала года заключено   32 договора на перевозку).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8558C" w:rsidTr="004F1CA3">
        <w:trPr>
          <w:trHeight w:val="975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учреждении своевременно размещается и регулярно обновляется в сети интернет на сайте </w:t>
            </w:r>
            <w:r>
              <w:rPr>
                <w:sz w:val="24"/>
                <w:szCs w:val="24"/>
                <w:lang w:val="en-US"/>
              </w:rPr>
              <w:t>bus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Созданы и функционируют страницы учреждения в ОК и в ВК. 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2783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полугодии на официальном сайте учреждения информационные материалы размещались 82 раза, в ВК 66 и в ОК – 67 раз.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4F1CA3">
        <w:trPr>
          <w:trHeight w:val="735"/>
        </w:trPr>
        <w:tc>
          <w:tcPr>
            <w:tcW w:w="2458" w:type="dxa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учреждении создан и функционирует попечительский совет. В полугодии проведено 2 заседания. 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58C" w:rsidTr="004F1CA3">
        <w:trPr>
          <w:trHeight w:val="416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4959" w:type="dxa"/>
          </w:tcPr>
          <w:p w:rsidR="0058558C" w:rsidRDefault="0058558C" w:rsidP="00392F67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размещены стенды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информацией.</w:t>
            </w:r>
            <w:r>
              <w:rPr>
                <w:sz w:val="24"/>
                <w:szCs w:val="24"/>
              </w:rPr>
              <w:br/>
            </w:r>
            <w:r w:rsidR="00392F6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Функционирует официальный Интернет-сайт, страница в информационно-телекоммуникационной сети Интернет, страницы учреждения в ОК и ВК.</w:t>
            </w:r>
          </w:p>
          <w:p w:rsidR="0058558C" w:rsidRDefault="0058558C" w:rsidP="00392F67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Распространено 100 памяток о деятельности мобильной бригады, созданной в рамках национального проекта «Демография», 100 памяток о работе службы </w:t>
            </w:r>
            <w:r>
              <w:rPr>
                <w:sz w:val="24"/>
                <w:szCs w:val="24"/>
              </w:rPr>
              <w:lastRenderedPageBreak/>
              <w:t xml:space="preserve">«Социальное такси» и 100 памяток о работе пункта проката средств реабилитации. </w:t>
            </w:r>
          </w:p>
          <w:p w:rsidR="0058558C" w:rsidRDefault="0058558C" w:rsidP="00392F67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награждено дипломом 2 степени как победитель конкурса областной организации профсоюза «Лучший коллективный договор 2022 года».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558C" w:rsidTr="004F1CA3">
        <w:trPr>
          <w:trHeight w:val="648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BA0633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558C">
              <w:rPr>
                <w:sz w:val="24"/>
                <w:szCs w:val="24"/>
              </w:rPr>
              <w:t>Отсутствие актуальной информации на сайте, СМИ и страницах в информационно-телекоммуникационной сети Интернет.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545"/>
        </w:trPr>
        <w:tc>
          <w:tcPr>
            <w:tcW w:w="9606" w:type="dxa"/>
            <w:gridSpan w:val="4"/>
          </w:tcPr>
          <w:p w:rsidR="0058558C" w:rsidRDefault="0058558C" w:rsidP="00BA0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Финансово-экономическая деятельность и исполнительская</w:t>
            </w:r>
          </w:p>
          <w:p w:rsidR="0058558C" w:rsidRDefault="0058558C" w:rsidP="00BA0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 учреждения (руководителя)</w:t>
            </w:r>
          </w:p>
        </w:tc>
      </w:tr>
      <w:tr w:rsidR="0058558C" w:rsidTr="004F1CA3">
        <w:trPr>
          <w:trHeight w:val="1496"/>
        </w:trPr>
        <w:tc>
          <w:tcPr>
            <w:tcW w:w="2458" w:type="dxa"/>
            <w:vMerge w:val="restart"/>
          </w:tcPr>
          <w:p w:rsidR="0058558C" w:rsidRDefault="0058558C" w:rsidP="00BA0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783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облюдение сроков, установленных порядков и форм представления сведений, отчетов и статистической отчетности.</w:t>
            </w:r>
          </w:p>
          <w:p w:rsidR="0058558C" w:rsidRDefault="0072783F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58C">
              <w:rPr>
                <w:sz w:val="24"/>
                <w:szCs w:val="24"/>
              </w:rPr>
              <w:t>Сроки, установленный порядок и форма представления сведений, отчетов и статистической отчетности соблюдаются.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BA0633">
        <w:trPr>
          <w:trHeight w:val="1252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1493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просроченная дебиторская и кредиторская задолженность и нарушения финансово-хозяйственной деятельности, приведшие к нецелевому и неэффективному расходованию бюджетных средств в течение учетного периода.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нормативный правовой акт, регулирующий расходование средств, полученных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граждан за оказанные платных социальных услуг.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полученные от оказания платных услуг используются по целевому назначению</w:t>
            </w:r>
            <w:r w:rsidR="0072783F">
              <w:rPr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  <w:p w:rsidR="0058558C" w:rsidRDefault="0058558C" w:rsidP="004F1CA3">
            <w:pPr>
              <w:rPr>
                <w:sz w:val="24"/>
                <w:szCs w:val="24"/>
              </w:rPr>
            </w:pPr>
          </w:p>
        </w:tc>
      </w:tr>
      <w:tr w:rsidR="0058558C" w:rsidTr="004F1CA3">
        <w:trPr>
          <w:trHeight w:val="2225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BA0633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целевое использование указанных средств.</w:t>
            </w:r>
          </w:p>
          <w:p w:rsidR="0058558C" w:rsidRDefault="0058558C" w:rsidP="00BA0633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58C" w:rsidTr="004F1CA3">
        <w:trPr>
          <w:trHeight w:val="922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BA0633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478"/>
        </w:trPr>
        <w:tc>
          <w:tcPr>
            <w:tcW w:w="9606" w:type="dxa"/>
            <w:gridSpan w:val="4"/>
          </w:tcPr>
          <w:p w:rsidR="0058558C" w:rsidRDefault="0058558C" w:rsidP="00BA06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учреждения (руководителя),</w:t>
            </w:r>
            <w:r w:rsidR="00BA06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направленная на работу с кадрами</w:t>
            </w:r>
          </w:p>
        </w:tc>
      </w:tr>
      <w:tr w:rsidR="0058558C" w:rsidTr="004F1CA3">
        <w:trPr>
          <w:trHeight w:val="470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укомплектованности, составляющая 100 %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470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укомплектованности, составляющая 76-99 % </w:t>
            </w:r>
          </w:p>
          <w:p w:rsidR="0058558C" w:rsidRDefault="0058558C" w:rsidP="0072783F">
            <w:pPr>
              <w:ind w:firstLine="377"/>
              <w:jc w:val="both"/>
              <w:rPr>
                <w:color w:val="FF0000"/>
                <w:sz w:val="24"/>
                <w:szCs w:val="24"/>
              </w:rPr>
            </w:pP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укомплектованности работниками, непосредственно оказывающими социальные услуги составляет 90,1 %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58C" w:rsidTr="004F1CA3">
        <w:trPr>
          <w:trHeight w:val="470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укомплектованности, составляющая менее 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923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установленных сроков  повышения квалификации работников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иных специалистов и социальных работников - не реже, чем 1 раз в 3,1 - 5 лет.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 заявка на обучение 5 сотрудников через ЦЗН Цимлянского района. Обучение сотрудников запланировано на 3 квартал 2023 года. 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прошел обучение по программе: «Внутренний контроль и аудит в организациях бюджетной сферы».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4F1CA3">
        <w:trPr>
          <w:trHeight w:val="634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сроков  повышения квалификации работников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72783F">
        <w:trPr>
          <w:trHeight w:val="840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4959" w:type="dxa"/>
          </w:tcPr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Соблюдены установленные показатели соотношения средней заработной платы социальных работников и медицинского персонала и в установленные сроки доведены до среднемесячной заработной платы по Ростовской области.     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 заработная плата составила: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социальные работники- 38663,80 руб.;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средний медперсонал – 39663,80 руб.;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- младший медперсонал – 39928,10 руб.;</w:t>
            </w:r>
          </w:p>
          <w:p w:rsidR="0058558C" w:rsidRDefault="0058558C" w:rsidP="0072783F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Целевой показатель – 38663,80 рублей.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4F1CA3">
        <w:trPr>
          <w:trHeight w:val="1650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>Несоблюдение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564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4959" w:type="dxa"/>
          </w:tcPr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 xml:space="preserve">Соблюдается установленная доля оплаты труда работников административно-управленческого персонала в фонде оплаты труда учреждения (не более 40%). </w:t>
            </w:r>
          </w:p>
          <w:p w:rsidR="0058558C" w:rsidRDefault="0058558C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 2023 года – 16,3%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4F1CA3">
        <w:trPr>
          <w:trHeight w:val="990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rPr>
          <w:trHeight w:val="848"/>
        </w:trPr>
        <w:tc>
          <w:tcPr>
            <w:tcW w:w="2458" w:type="dxa"/>
            <w:vMerge w:val="restart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959" w:type="dxa"/>
          </w:tcPr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558C">
              <w:rPr>
                <w:sz w:val="24"/>
                <w:szCs w:val="24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 xml:space="preserve">Соблюдается установленное целевое соотношение средней заработной платы основного и вспомогательного персонала учреждения. В соответствии с дорожной картой установлено 1:0,7-1:0,5. </w:t>
            </w:r>
          </w:p>
          <w:p w:rsidR="0058558C" w:rsidRDefault="0058558C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 </w:t>
            </w:r>
            <w:r w:rsidR="00BA063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полугодия 2023 года – 1:0,56.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58C" w:rsidTr="004F1CA3">
        <w:trPr>
          <w:trHeight w:val="847"/>
        </w:trPr>
        <w:tc>
          <w:tcPr>
            <w:tcW w:w="2458" w:type="dxa"/>
            <w:vMerge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8558C" w:rsidRDefault="00BA0633" w:rsidP="0091775C">
            <w:pPr>
              <w:ind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558C">
              <w:rPr>
                <w:sz w:val="24"/>
                <w:szCs w:val="24"/>
              </w:rPr>
              <w:t>Несоблюдение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</w:tc>
        <w:tc>
          <w:tcPr>
            <w:tcW w:w="1225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64" w:type="dxa"/>
          </w:tcPr>
          <w:p w:rsidR="0058558C" w:rsidRDefault="0058558C" w:rsidP="004F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58C" w:rsidTr="004F1CA3">
        <w:tc>
          <w:tcPr>
            <w:tcW w:w="8642" w:type="dxa"/>
            <w:gridSpan w:val="3"/>
          </w:tcPr>
          <w:p w:rsidR="0058558C" w:rsidRDefault="0058558C" w:rsidP="00585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64" w:type="dxa"/>
          </w:tcPr>
          <w:p w:rsidR="0058558C" w:rsidRDefault="0058558C" w:rsidP="00BA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:rsidR="0058558C" w:rsidRDefault="0058558C" w:rsidP="0058558C">
      <w:pPr>
        <w:jc w:val="both"/>
        <w:rPr>
          <w:sz w:val="24"/>
          <w:szCs w:val="24"/>
        </w:rPr>
      </w:pPr>
    </w:p>
    <w:p w:rsidR="0058558C" w:rsidRDefault="0058558C" w:rsidP="00585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вышеизложенного, по итогам </w:t>
      </w:r>
      <w:r w:rsidR="00392F67">
        <w:rPr>
          <w:sz w:val="24"/>
          <w:szCs w:val="24"/>
        </w:rPr>
        <w:t xml:space="preserve">1 </w:t>
      </w:r>
      <w:r>
        <w:rPr>
          <w:sz w:val="24"/>
          <w:szCs w:val="24"/>
        </w:rPr>
        <w:t>полугодия 2023 года решены основные задачи деятельности учреждения.</w:t>
      </w:r>
    </w:p>
    <w:p w:rsidR="0058558C" w:rsidRDefault="0058558C" w:rsidP="0058558C">
      <w:pPr>
        <w:rPr>
          <w:sz w:val="24"/>
          <w:szCs w:val="24"/>
        </w:rPr>
      </w:pPr>
    </w:p>
    <w:p w:rsidR="00392F67" w:rsidRDefault="00392F67" w:rsidP="00392F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             С.Б. Погосян</w:t>
      </w:r>
    </w:p>
    <w:p w:rsidR="00392F67" w:rsidRDefault="00392F67" w:rsidP="00BA0633">
      <w:pPr>
        <w:widowControl w:val="0"/>
        <w:rPr>
          <w:sz w:val="24"/>
          <w:szCs w:val="24"/>
        </w:rPr>
        <w:sectPr w:rsidR="00392F67" w:rsidSect="0058558C">
          <w:footerReference w:type="default" r:id="rId10"/>
          <w:pgSz w:w="11906" w:h="16838"/>
          <w:pgMar w:top="1134" w:right="850" w:bottom="1134" w:left="1701" w:header="709" w:footer="0" w:gutter="0"/>
          <w:cols w:space="720"/>
          <w:formProt w:val="0"/>
          <w:docGrid w:linePitch="360" w:charSpace="8192"/>
        </w:sectPr>
      </w:pPr>
      <w:r>
        <w:rPr>
          <w:sz w:val="24"/>
          <w:szCs w:val="24"/>
        </w:rPr>
        <w:t xml:space="preserve">                (должность)                                                         (подпись)  </w:t>
      </w:r>
    </w:p>
    <w:p w:rsidR="0058558C" w:rsidRPr="00D24748" w:rsidRDefault="0058558C" w:rsidP="0058558C">
      <w:pPr>
        <w:rPr>
          <w:sz w:val="24"/>
          <w:szCs w:val="24"/>
        </w:rPr>
      </w:pPr>
    </w:p>
    <w:p w:rsidR="00450706" w:rsidRDefault="0058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50706" w:rsidRDefault="00450706">
      <w:pPr>
        <w:rPr>
          <w:sz w:val="28"/>
          <w:szCs w:val="28"/>
        </w:rPr>
      </w:pPr>
    </w:p>
    <w:p w:rsidR="00450706" w:rsidRDefault="00450706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50706" w:rsidRDefault="0058558C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450706" w:rsidRDefault="0058558C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8"/>
          <w:szCs w:val="28"/>
          <w:vertAlign w:val="superscript"/>
        </w:rPr>
        <w:t xml:space="preserve">  </w:t>
      </w:r>
      <w:r>
        <w:rPr>
          <w:b/>
          <w:color w:val="000000"/>
          <w:sz w:val="28"/>
          <w:szCs w:val="28"/>
        </w:rPr>
        <w:t>2</w:t>
      </w:r>
    </w:p>
    <w:p w:rsidR="00450706" w:rsidRDefault="0058558C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CDCA9DE" wp14:editId="386DB52A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1886585" cy="2637790"/>
                <wp:effectExtent l="0" t="0" r="0" b="0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26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48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06"/>
                            </w:tblGrid>
                            <w:tr w:rsidR="0058558C">
                              <w:trPr>
                                <w:trHeight w:val="128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113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  <w:r>
                                    <w:t>03.07.2023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406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  <w:r>
                                    <w:t xml:space="preserve">по Сводному реестру   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  <w:r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t>3474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  <w:r>
                                    <w:t>88.10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  <w:r>
                                    <w:t>87.90</w:t>
                                  </w:r>
                                </w:p>
                              </w:tc>
                            </w:tr>
                            <w:tr w:rsidR="0058558C">
                              <w:trPr>
                                <w:trHeight w:val="170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  <w:tr w:rsidR="0058558C">
                              <w:trPr>
                                <w:trHeight w:val="227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  <w:tr w:rsidR="0058558C">
                              <w:trPr>
                                <w:trHeight w:val="269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afd"/>
                                    <w:widowControl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8558C" w:rsidRDefault="0058558C">
                            <w:pPr>
                              <w:pStyle w:val="afd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" o:spid="_x0000_s1026" style="position:absolute;left:0;text-align:left;margin-left:600.3pt;margin-top:9pt;width:148.55pt;height:207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" o:allowincell="f" stroked="f" strokeweight="0">
                <v:textbox>
                  <w:txbxContent>
                    <w:tbl>
                      <w:tblPr>
                        <w:tblW w:w="248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06"/>
                      </w:tblGrid>
                      <w:tr w:rsidR="0058558C">
                        <w:trPr>
                          <w:trHeight w:val="128"/>
                        </w:trPr>
                        <w:tc>
                          <w:tcPr>
                            <w:tcW w:w="1275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58558C">
                        <w:trPr>
                          <w:trHeight w:val="113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58558C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  <w:r>
                              <w:t>03.07.2023</w:t>
                            </w:r>
                          </w:p>
                        </w:tc>
                      </w:tr>
                      <w:tr w:rsidR="0058558C">
                        <w:trPr>
                          <w:trHeight w:val="406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  <w:r>
                              <w:t xml:space="preserve">по Сводному реестру   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  <w:r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3474</w:t>
                            </w:r>
                          </w:p>
                        </w:tc>
                      </w:tr>
                      <w:tr w:rsidR="0058558C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  <w:r>
                              <w:t>88.10</w:t>
                            </w:r>
                          </w:p>
                        </w:tc>
                      </w:tr>
                      <w:tr w:rsidR="0058558C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  <w:r>
                              <w:t>87.90</w:t>
                            </w:r>
                          </w:p>
                        </w:tc>
                      </w:tr>
                      <w:tr w:rsidR="0058558C">
                        <w:trPr>
                          <w:trHeight w:val="170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</w:p>
                        </w:tc>
                      </w:tr>
                      <w:tr w:rsidR="0058558C">
                        <w:trPr>
                          <w:trHeight w:val="227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</w:p>
                        </w:tc>
                      </w:tr>
                      <w:tr w:rsidR="0058558C">
                        <w:trPr>
                          <w:trHeight w:val="269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8558C" w:rsidRDefault="0058558C">
                            <w:pPr>
                              <w:pStyle w:val="afd"/>
                              <w:widowControl w:val="0"/>
                              <w:jc w:val="center"/>
                            </w:pPr>
                          </w:p>
                        </w:tc>
                      </w:tr>
                    </w:tbl>
                    <w:p w:rsidR="0058558C" w:rsidRDefault="0058558C">
                      <w:pPr>
                        <w:pStyle w:val="afd"/>
                      </w:pPr>
                    </w:p>
                  </w:txbxContent>
                </v:textbox>
              </v:rect>
            </w:pict>
          </mc:Fallback>
        </mc:AlternateContent>
      </w:r>
    </w:p>
    <w:p w:rsidR="00450706" w:rsidRDefault="0058558C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2023 год и плановый период 2024 и 2025 годов</w:t>
      </w:r>
    </w:p>
    <w:p w:rsidR="00450706" w:rsidRDefault="0058558C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«01» июля 2023г.</w:t>
      </w:r>
    </w:p>
    <w:p w:rsidR="00450706" w:rsidRDefault="00450706">
      <w:pPr>
        <w:widowControl w:val="0"/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450706" w:rsidRDefault="0058558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Цимлянского района</w:t>
      </w:r>
    </w:p>
    <w:p w:rsidR="00450706" w:rsidRDefault="0058558C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учреждение «Центр социального обслуживания граждан </w:t>
      </w:r>
    </w:p>
    <w:p w:rsidR="00450706" w:rsidRDefault="0058558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пожилого возраста и инвалидов» Цимлянского района</w:t>
      </w:r>
    </w:p>
    <w:p w:rsidR="00450706" w:rsidRDefault="00450706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50706" w:rsidRDefault="0058558C">
      <w:pPr>
        <w:widowControl w:val="0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Виды деятельности муниципального учреждения Цимлянского района</w:t>
      </w:r>
    </w:p>
    <w:p w:rsidR="00450706" w:rsidRDefault="0058558C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Предоставление социальных услуг без обеспечения проживания, предоставление социальных</w:t>
      </w:r>
    </w:p>
    <w:p w:rsidR="00450706" w:rsidRDefault="0058558C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услуг с обеспечением проживания</w:t>
      </w:r>
    </w:p>
    <w:p w:rsidR="00450706" w:rsidRDefault="00450706">
      <w:pPr>
        <w:widowControl w:val="0"/>
        <w:rPr>
          <w:color w:val="000000"/>
          <w:sz w:val="28"/>
          <w:szCs w:val="28"/>
        </w:rPr>
      </w:pPr>
    </w:p>
    <w:p w:rsidR="00450706" w:rsidRDefault="0058558C">
      <w:pPr>
        <w:widowControl w:val="0"/>
        <w:tabs>
          <w:tab w:val="right" w:pos="2698"/>
        </w:tabs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Периодичность </w:t>
      </w:r>
      <w:r>
        <w:rPr>
          <w:color w:val="000000"/>
          <w:sz w:val="28"/>
          <w:szCs w:val="28"/>
          <w:u w:val="single"/>
          <w:shd w:val="clear" w:color="auto" w:fill="FFFFFF"/>
        </w:rPr>
        <w:t>по итогам полугодия.</w:t>
      </w:r>
    </w:p>
    <w:p w:rsidR="00450706" w:rsidRDefault="0058558C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50706" w:rsidRDefault="0058558C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 задания, установленной в муниципальном задании)</w:t>
      </w:r>
    </w:p>
    <w:p w:rsidR="00450706" w:rsidRDefault="00450706">
      <w:pPr>
        <w:widowControl w:val="0"/>
        <w:rPr>
          <w:color w:val="000000"/>
          <w:sz w:val="28"/>
          <w:szCs w:val="28"/>
        </w:rPr>
      </w:pPr>
    </w:p>
    <w:p w:rsidR="00450706" w:rsidRDefault="00450706">
      <w:pPr>
        <w:sectPr w:rsidR="00450706">
          <w:pgSz w:w="16838" w:h="11906" w:orient="landscape"/>
          <w:pgMar w:top="766" w:right="851" w:bottom="1560" w:left="1134" w:header="709" w:footer="0" w:gutter="0"/>
          <w:cols w:space="720"/>
          <w:formProt w:val="0"/>
          <w:docGrid w:linePitch="360" w:charSpace="8192"/>
        </w:sectPr>
      </w:pPr>
    </w:p>
    <w:p w:rsidR="00450706" w:rsidRDefault="00450706">
      <w:pPr>
        <w:widowControl w:val="0"/>
        <w:rPr>
          <w:sz w:val="28"/>
          <w:szCs w:val="28"/>
        </w:rPr>
      </w:pPr>
    </w:p>
    <w:p w:rsidR="00450706" w:rsidRDefault="00450706">
      <w:pPr>
        <w:sectPr w:rsidR="00450706">
          <w:type w:val="continuous"/>
          <w:pgSz w:w="16838" w:h="11906" w:orient="landscape"/>
          <w:pgMar w:top="766" w:right="851" w:bottom="1560" w:left="1134" w:header="709" w:footer="0" w:gutter="0"/>
          <w:cols w:space="720"/>
          <w:formProt w:val="0"/>
          <w:docGrid w:linePitch="360" w:charSpace="8192"/>
        </w:sectPr>
      </w:pPr>
    </w:p>
    <w:p w:rsidR="00450706" w:rsidRDefault="0058558C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Часть 1. </w:t>
      </w:r>
      <w:r>
        <w:rPr>
          <w:bCs/>
          <w:color w:val="000000"/>
          <w:sz w:val="28"/>
          <w:szCs w:val="28"/>
          <w:shd w:val="clear" w:color="auto" w:fill="FFFFFF"/>
        </w:rPr>
        <w:t>Сведения об оказываемых муниципальных услугах</w:t>
      </w:r>
    </w:p>
    <w:p w:rsidR="00450706" w:rsidRDefault="0058558C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РАЗДЕЛ_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>_</w:t>
      </w:r>
    </w:p>
    <w:p w:rsidR="00450706" w:rsidRDefault="0058558C">
      <w:pPr>
        <w:widowControl w:val="0"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058035" cy="135890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2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675"/>
                            </w:tblGrid>
                            <w:tr w:rsidR="0058558C">
                              <w:trPr>
                                <w:trHeight w:val="181"/>
                              </w:trPr>
                              <w:tc>
                                <w:tcPr>
                                  <w:tcW w:w="154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 </w:t>
                                  </w:r>
                                </w:p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 w:rsidR="0058558C" w:rsidRDefault="0058558C">
                            <w:pPr>
                              <w:pStyle w:val="afd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left:0;text-align:left;margin-left:594pt;margin-top:1.9pt;width:162.05pt;height:10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" o:allowincell="f" stroked="f" strokeweight="0">
                <v:textbox>
                  <w:txbxContent>
                    <w:tbl>
                      <w:tblPr>
                        <w:tblW w:w="32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675"/>
                      </w:tblGrid>
                      <w:tr w:rsidR="0058558C">
                        <w:trPr>
                          <w:trHeight w:val="181"/>
                        </w:trPr>
                        <w:tc>
                          <w:tcPr>
                            <w:tcW w:w="1548" w:type="dxa"/>
                            <w:tcBorders>
                              <w:right w:val="single" w:sz="12" w:space="0" w:color="000000"/>
                            </w:tcBorders>
                          </w:tcPr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Код по общероссийскому базовому  </w:t>
                            </w:r>
                          </w:p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 w:rsidR="0058558C" w:rsidRDefault="0058558C">
                      <w:pPr>
                        <w:pStyle w:val="afd"/>
                      </w:pPr>
                    </w:p>
                  </w:txbxContent>
                </v:textbox>
              </v:rect>
            </w:pict>
          </mc:Fallback>
        </mc:AlternateContent>
      </w:r>
    </w:p>
    <w:p w:rsidR="00450706" w:rsidRDefault="0058558C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Предоставление социального обслуживания в форме на дому,</w:t>
      </w:r>
    </w:p>
    <w:p w:rsidR="00450706" w:rsidRDefault="0058558C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включая оказание социально-бытовых услуг, социально-медицинских услуг, социально-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психологических услуг, социально-педагогических услуг, социально-трудовых услуг, социально-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правовых услуг, услуг в целях повышения коммуникативного потенциала получателей социальных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услуг, имеющих ограничения жизнедеятельности, в том числе детей-инвалидов, срочных </w:t>
      </w:r>
    </w:p>
    <w:p w:rsidR="00450706" w:rsidRDefault="0058558C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социальных услуг.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50706" w:rsidRDefault="0058558C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граждане, в том числе старшего возраста, полностью или частично утратившие способность, либо возможность осуществлять самообслуживание в связи с болезнью, инвалидностью (в том числе дети-инвалиды); </w:t>
      </w:r>
    </w:p>
    <w:p w:rsidR="00450706" w:rsidRDefault="0058558C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инвалиды, страдающие психическими расстройствами (в стадии ремиссии);</w:t>
      </w:r>
    </w:p>
    <w:p w:rsidR="00450706" w:rsidRDefault="0058558C">
      <w:pPr>
        <w:widowControl w:val="0"/>
        <w:tabs>
          <w:tab w:val="left" w:pos="274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лица, пострадавшие в результате чрезвычайных ситуаций, вооруженных межнациональных (межэтнических) конфликтов</w:t>
      </w:r>
      <w:r>
        <w:rPr>
          <w:sz w:val="24"/>
          <w:szCs w:val="24"/>
        </w:rPr>
        <w:t>;</w:t>
      </w:r>
    </w:p>
    <w:p w:rsidR="00450706" w:rsidRDefault="0058558C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несовершеннолетние;</w:t>
      </w:r>
    </w:p>
    <w:p w:rsidR="00450706" w:rsidRDefault="0058558C">
      <w:pPr>
        <w:widowControl w:val="0"/>
        <w:tabs>
          <w:tab w:val="left" w:pos="27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родители (законные представители) несовершеннолетних детей, находящихся в трудной жизненной ситуации.</w:t>
      </w:r>
    </w:p>
    <w:p w:rsidR="00450706" w:rsidRDefault="0058558C">
      <w:pPr>
        <w:widowControl w:val="0"/>
        <w:tabs>
          <w:tab w:val="left" w:pos="274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450706" w:rsidRDefault="0058558C" w:rsidP="001D1604">
      <w:pPr>
        <w:widowControl w:val="0"/>
        <w:tabs>
          <w:tab w:val="left" w:pos="274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3.1. Сведения о фактическом достижении показателей, характеризующих качество муниципальной услуги</w:t>
      </w:r>
    </w:p>
    <w:tbl>
      <w:tblPr>
        <w:tblW w:w="4950" w:type="pct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14"/>
        <w:gridCol w:w="1136"/>
        <w:gridCol w:w="994"/>
        <w:gridCol w:w="996"/>
        <w:gridCol w:w="662"/>
        <w:gridCol w:w="836"/>
        <w:gridCol w:w="2241"/>
        <w:gridCol w:w="704"/>
        <w:gridCol w:w="644"/>
        <w:gridCol w:w="1120"/>
        <w:gridCol w:w="987"/>
        <w:gridCol w:w="1073"/>
        <w:gridCol w:w="942"/>
        <w:gridCol w:w="835"/>
        <w:gridCol w:w="571"/>
      </w:tblGrid>
      <w:tr w:rsidR="00450706">
        <w:trPr>
          <w:trHeight w:hRule="exact" w:val="29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50706">
        <w:trPr>
          <w:trHeight w:hRule="exact" w:val="1234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отклонения</w:t>
            </w:r>
          </w:p>
        </w:tc>
      </w:tr>
      <w:tr w:rsidR="00450706">
        <w:trPr>
          <w:trHeight w:val="479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 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муниципальном задании на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муниципальном задании на отчетную</w:t>
            </w:r>
          </w:p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</w:tr>
      <w:tr w:rsidR="00450706">
        <w:trPr>
          <w:trHeight w:hRule="exact" w:val="45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450706">
        <w:trPr>
          <w:trHeight w:hRule="exact" w:val="183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706" w:rsidRDefault="005855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880000</w:t>
            </w:r>
            <w:r>
              <w:rPr>
                <w:b w:val="0"/>
                <w:sz w:val="16"/>
                <w:szCs w:val="16"/>
                <w:lang w:val="en-US"/>
              </w:rPr>
              <w:t>O.990</w:t>
            </w:r>
            <w:r>
              <w:rPr>
                <w:b w:val="0"/>
                <w:sz w:val="16"/>
                <w:szCs w:val="16"/>
              </w:rPr>
              <w:t>АЭ22АА01000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очно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50706">
        <w:trPr>
          <w:trHeight w:hRule="exact" w:val="8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50706">
        <w:trPr>
          <w:trHeight w:hRule="exact" w:val="856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90,1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50706">
        <w:trPr>
          <w:trHeight w:hRule="exact" w:val="712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50706">
        <w:trPr>
          <w:trHeight w:hRule="exact" w:val="496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 </w:t>
            </w:r>
          </w:p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Default="00450706">
      <w:pPr>
        <w:keepNext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450706" w:rsidRPr="001D1604" w:rsidRDefault="0058558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D1604">
        <w:rPr>
          <w:b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49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135"/>
        <w:gridCol w:w="1163"/>
        <w:gridCol w:w="1154"/>
        <w:gridCol w:w="1152"/>
        <w:gridCol w:w="1153"/>
        <w:gridCol w:w="1075"/>
        <w:gridCol w:w="978"/>
        <w:gridCol w:w="868"/>
        <w:gridCol w:w="723"/>
        <w:gridCol w:w="953"/>
        <w:gridCol w:w="870"/>
        <w:gridCol w:w="866"/>
        <w:gridCol w:w="689"/>
        <w:gridCol w:w="594"/>
        <w:gridCol w:w="597"/>
        <w:gridCol w:w="735"/>
      </w:tblGrid>
      <w:tr w:rsidR="00450706">
        <w:trPr>
          <w:trHeight w:hRule="exact" w:val="2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  <w:p w:rsidR="00450706" w:rsidRDefault="0058558C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Размер</w:t>
            </w:r>
          </w:p>
          <w:p w:rsidR="00450706" w:rsidRDefault="0058558C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платы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(цена,   тариф</w:t>
            </w:r>
          </w:p>
        </w:tc>
      </w:tr>
      <w:tr w:rsidR="00450706">
        <w:trPr>
          <w:trHeight w:hRule="exact" w:val="4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</w:t>
            </w: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Откло-нение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допус-тимое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(возможное) значение *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0706">
        <w:trPr>
          <w:trHeight w:hRule="exact" w:val="39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на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50706">
        <w:trPr>
          <w:trHeight w:val="6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0706">
        <w:trPr>
          <w:trHeight w:hRule="exact"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50706">
        <w:trPr>
          <w:trHeight w:hRule="exact" w:val="241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880000О.99.0АЭ22АА01000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 лучивших социальные услуги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7993,4</w:t>
            </w:r>
          </w:p>
        </w:tc>
      </w:tr>
      <w:tr w:rsidR="00450706">
        <w:trPr>
          <w:trHeight w:val="32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0706">
        <w:trPr>
          <w:trHeight w:hRule="exact"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50706" w:rsidRDefault="00450706">
      <w:pPr>
        <w:keepNext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50706" w:rsidRDefault="00450706">
      <w:pPr>
        <w:keepNext/>
        <w:jc w:val="center"/>
        <w:outlineLvl w:val="3"/>
        <w:rPr>
          <w:bCs/>
          <w:sz w:val="24"/>
          <w:szCs w:val="24"/>
        </w:rPr>
      </w:pPr>
    </w:p>
    <w:p w:rsidR="00450706" w:rsidRDefault="0058558C">
      <w:pPr>
        <w:keepNext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450706" w:rsidRDefault="00450706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7679055</wp:posOffset>
                </wp:positionH>
                <wp:positionV relativeFrom="paragraph">
                  <wp:posOffset>36830</wp:posOffset>
                </wp:positionV>
                <wp:extent cx="2210435" cy="1144905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1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1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493"/>
                              <w:gridCol w:w="1667"/>
                              <w:gridCol w:w="1134"/>
                            </w:tblGrid>
                            <w:tr w:rsidR="0058558C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8558C" w:rsidRDefault="0058558C" w:rsidP="001D1604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 </w:t>
                                  </w:r>
                                </w:p>
                                <w:p w:rsidR="0058558C" w:rsidRDefault="0058558C" w:rsidP="001D1604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22033000000000000005100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8558C" w:rsidRDefault="0058558C">
                                  <w:pPr>
                                    <w:pStyle w:val="4"/>
                                    <w:widowControl w:val="0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58558C" w:rsidRDefault="0058558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 w:rsidR="0058558C" w:rsidRDefault="0058558C">
                            <w:pPr>
                              <w:pStyle w:val="afd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604.65pt;margin-top:2.9pt;width:174.05pt;height:90.15pt;z-index: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" o:allowincell="f" stroked="f" strokeweight="0">
                <v:textbox>
                  <w:txbxContent>
                    <w:tbl>
                      <w:tblPr>
                        <w:tblW w:w="61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493"/>
                        <w:gridCol w:w="1667"/>
                        <w:gridCol w:w="1134"/>
                      </w:tblGrid>
                      <w:tr w:rsidR="0058558C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 w:rsidR="0058558C" w:rsidRDefault="0058558C" w:rsidP="001D1604">
                            <w:pPr>
                              <w:pStyle w:val="4"/>
                              <w:widowControl w:val="0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Код по общероссийскому базовому  </w:t>
                            </w:r>
                          </w:p>
                          <w:p w:rsidR="0058558C" w:rsidRDefault="0058558C" w:rsidP="001D1604">
                            <w:pPr>
                              <w:pStyle w:val="4"/>
                              <w:widowControl w:val="0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22033000000000000005100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8558C" w:rsidRDefault="0058558C">
                            <w:pPr>
                              <w:pStyle w:val="4"/>
                              <w:widowControl w:val="0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58558C" w:rsidRDefault="0058558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 w:rsidR="0058558C" w:rsidRDefault="0058558C">
                      <w:pPr>
                        <w:pStyle w:val="afd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Предоставление социального обслуживания в  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стационарной форме, включая оказание социально-бытовых услуг, социально-медицинских услуг,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социально-психологических услуг, социально-педагогических услуг, социально-трудовых услуг,</w:t>
      </w: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социально-правовых услуг, услуг в целях повышения коммуникативного потенциала получателей</w:t>
      </w:r>
    </w:p>
    <w:p w:rsidR="00450706" w:rsidRDefault="0058558C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социальных услуг, имеющих ограничения жизнедеятельности, в том числе детей-инвалидов.</w:t>
      </w:r>
    </w:p>
    <w:p w:rsidR="00450706" w:rsidRDefault="00450706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50706" w:rsidRDefault="0058558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50706" w:rsidRDefault="0058558C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- граждане старшего возраста и инвалиды, нуждающиеся в социальной реабилитации.</w:t>
      </w:r>
    </w:p>
    <w:p w:rsidR="00450706" w:rsidRDefault="004507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50706" w:rsidRDefault="0058558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450706" w:rsidRDefault="0058558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W w:w="5000" w:type="pct"/>
        <w:tblInd w:w="-13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82"/>
        <w:gridCol w:w="1133"/>
        <w:gridCol w:w="1135"/>
        <w:gridCol w:w="1135"/>
        <w:gridCol w:w="673"/>
        <w:gridCol w:w="845"/>
        <w:gridCol w:w="847"/>
        <w:gridCol w:w="1549"/>
        <w:gridCol w:w="890"/>
        <w:gridCol w:w="669"/>
        <w:gridCol w:w="1067"/>
        <w:gridCol w:w="933"/>
        <w:gridCol w:w="846"/>
        <w:gridCol w:w="647"/>
        <w:gridCol w:w="801"/>
        <w:gridCol w:w="853"/>
      </w:tblGrid>
      <w:tr w:rsidR="00450706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Уникаль-ный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реестро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50706">
        <w:trPr>
          <w:trHeight w:val="345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-нения</w:t>
            </w:r>
          </w:p>
        </w:tc>
      </w:tr>
      <w:tr w:rsidR="00450706">
        <w:trPr>
          <w:trHeight w:val="690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0706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070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450706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706" w:rsidRDefault="005855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870000</w:t>
            </w:r>
            <w:r>
              <w:rPr>
                <w:b w:val="0"/>
                <w:sz w:val="16"/>
                <w:szCs w:val="16"/>
                <w:lang w:val="en-US"/>
              </w:rPr>
              <w:t>O.99</w:t>
            </w:r>
            <w:r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sz w:val="16"/>
                <w:szCs w:val="16"/>
              </w:rPr>
              <w:t>.АЭ12АА01000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706" w:rsidTr="001D1604"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(устранено на от</w:t>
            </w:r>
            <w:proofErr w:type="spellStart"/>
            <w:r>
              <w:rPr>
                <w:sz w:val="18"/>
                <w:szCs w:val="18"/>
                <w:lang w:val="en-US"/>
              </w:rPr>
              <w:t>четную</w:t>
            </w:r>
            <w:proofErr w:type="spellEnd"/>
            <w:r>
              <w:rPr>
                <w:sz w:val="18"/>
                <w:szCs w:val="18"/>
              </w:rPr>
              <w:t xml:space="preserve"> дату)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706" w:rsidTr="001D1604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706" w:rsidTr="001D1604">
        <w:trPr>
          <w:trHeight w:val="837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90,1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706" w:rsidTr="001D1604">
        <w:trPr>
          <w:trHeight w:val="837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ед.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706">
        <w:trPr>
          <w:trHeight w:val="83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keepNext/>
              <w:widowControl w:val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4507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06" w:rsidRDefault="005855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50706" w:rsidRDefault="0058558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D1604">
        <w:rPr>
          <w:b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p w:rsidR="001D1604" w:rsidRDefault="001D160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75"/>
        <w:tblW w:w="5000" w:type="pct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22"/>
        <w:gridCol w:w="1127"/>
        <w:gridCol w:w="1118"/>
        <w:gridCol w:w="1117"/>
        <w:gridCol w:w="1120"/>
        <w:gridCol w:w="1041"/>
        <w:gridCol w:w="947"/>
        <w:gridCol w:w="840"/>
        <w:gridCol w:w="701"/>
        <w:gridCol w:w="981"/>
        <w:gridCol w:w="841"/>
        <w:gridCol w:w="841"/>
        <w:gridCol w:w="721"/>
        <w:gridCol w:w="788"/>
        <w:gridCol w:w="674"/>
        <w:gridCol w:w="926"/>
      </w:tblGrid>
      <w:tr w:rsidR="001D1604" w:rsidTr="001D1604">
        <w:trPr>
          <w:trHeight w:hRule="exact" w:val="364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платы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1D1604" w:rsidTr="001D1604">
        <w:trPr>
          <w:trHeight w:hRule="exact" w:val="33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Значение 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 *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r>
              <w:rPr>
                <w:color w:val="000000"/>
                <w:sz w:val="18"/>
                <w:szCs w:val="18"/>
              </w:rPr>
              <w:t>откло</w:t>
            </w:r>
            <w:proofErr w:type="spellEnd"/>
            <w:r>
              <w:rPr>
                <w:color w:val="000000"/>
                <w:sz w:val="18"/>
                <w:szCs w:val="18"/>
              </w:rPr>
              <w:t>-нения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1604" w:rsidTr="001D1604">
        <w:trPr>
          <w:trHeight w:hRule="exact" w:val="279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1604" w:rsidTr="001D1604">
        <w:trPr>
          <w:trHeight w:val="67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1604" w:rsidTr="001D1604">
        <w:trPr>
          <w:trHeight w:hRule="exact" w:val="303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D1604" w:rsidTr="001D1604">
        <w:trPr>
          <w:trHeight w:hRule="exact" w:val="1978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000000000006031085022030000000000001007100101</w:t>
            </w: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-</w:t>
            </w:r>
          </w:p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70539,4</w:t>
            </w:r>
          </w:p>
        </w:tc>
      </w:tr>
      <w:tr w:rsidR="001D1604" w:rsidTr="00B75A5C">
        <w:trPr>
          <w:trHeight w:hRule="exact" w:val="31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1604" w:rsidTr="00B75A5C">
        <w:trPr>
          <w:trHeight w:hRule="exact" w:val="2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604" w:rsidRDefault="001D1604" w:rsidP="001D160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50706" w:rsidRDefault="0058558C">
      <w:pPr>
        <w:keepNext/>
        <w:outlineLvl w:val="3"/>
        <w:rPr>
          <w:bCs/>
          <w:sz w:val="22"/>
          <w:szCs w:val="22"/>
          <w:shd w:val="clear" w:color="auto" w:fill="FFFFFF"/>
          <w:lang w:bidi="ru-RU"/>
        </w:rPr>
      </w:pPr>
      <w:r>
        <w:rPr>
          <w:bCs/>
          <w:sz w:val="28"/>
          <w:szCs w:val="28"/>
          <w:shd w:val="clear" w:color="auto" w:fill="FFFFFF"/>
        </w:rPr>
        <w:t xml:space="preserve">             *- </w:t>
      </w:r>
      <w:r>
        <w:rPr>
          <w:bCs/>
          <w:sz w:val="22"/>
          <w:szCs w:val="22"/>
          <w:shd w:val="clear" w:color="auto" w:fill="FFFFFF"/>
          <w:lang w:bidi="ru-RU"/>
        </w:rPr>
        <w:t>Отклонение рассчитывается только в случае не достижения планового показателя объема муниципального задания.</w:t>
      </w:r>
    </w:p>
    <w:p w:rsidR="00B75A5C" w:rsidRDefault="00B75A5C">
      <w:pPr>
        <w:widowControl w:val="0"/>
        <w:rPr>
          <w:sz w:val="24"/>
          <w:szCs w:val="24"/>
        </w:rPr>
      </w:pPr>
    </w:p>
    <w:p w:rsidR="00450706" w:rsidRDefault="005855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____________________             С.Б. Погосян</w:t>
      </w:r>
    </w:p>
    <w:p w:rsidR="00B75A5C" w:rsidRDefault="005855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(должность)                                                               (подпись)  </w:t>
      </w:r>
    </w:p>
    <w:p w:rsidR="00B75A5C" w:rsidRDefault="00B75A5C">
      <w:pPr>
        <w:widowControl w:val="0"/>
        <w:rPr>
          <w:sz w:val="24"/>
          <w:szCs w:val="24"/>
        </w:rPr>
      </w:pPr>
    </w:p>
    <w:p w:rsidR="00450706" w:rsidRPr="00B75A5C" w:rsidRDefault="005855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«03» июля 2023г.</w:t>
      </w:r>
    </w:p>
    <w:sectPr w:rsidR="00450706" w:rsidRPr="00B75A5C">
      <w:headerReference w:type="default" r:id="rId11"/>
      <w:footerReference w:type="default" r:id="rId12"/>
      <w:pgSz w:w="16838" w:h="11906" w:orient="landscape"/>
      <w:pgMar w:top="1304" w:right="709" w:bottom="851" w:left="1134" w:header="72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2A" w:rsidRDefault="00CE462A">
      <w:r>
        <w:separator/>
      </w:r>
    </w:p>
  </w:endnote>
  <w:endnote w:type="continuationSeparator" w:id="0">
    <w:p w:rsidR="00CE462A" w:rsidRDefault="00C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06875"/>
      <w:docPartObj>
        <w:docPartGallery w:val="Page Numbers (Bottom of Page)"/>
        <w:docPartUnique/>
      </w:docPartObj>
    </w:sdtPr>
    <w:sdtEndPr/>
    <w:sdtContent>
      <w:p w:rsidR="00392F67" w:rsidRDefault="00392F6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4E">
          <w:rPr>
            <w:noProof/>
          </w:rPr>
          <w:t>11</w:t>
        </w:r>
        <w:r>
          <w:fldChar w:fldCharType="end"/>
        </w:r>
      </w:p>
    </w:sdtContent>
  </w:sdt>
  <w:p w:rsidR="00392F67" w:rsidRDefault="00392F6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8C" w:rsidRDefault="0058558C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7485" cy="146685"/>
              <wp:effectExtent l="0" t="0" r="0" b="0"/>
              <wp:wrapSquare wrapText="largest"/>
              <wp:docPr id="11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8558C" w:rsidRDefault="0058558C">
                          <w:pPr>
                            <w:pStyle w:val="af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8034E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6" o:spid="_x0000_s1031" type="#_x0000_t202" style="position:absolute;margin-left:-35.65pt;margin-top:.05pt;width:15.55pt;height:11.55pt;z-index:17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" o:allowincell="f" stroked="f">
              <v:fill opacity="0"/>
              <v:textbox style="mso-fit-shape-to-text:t" inset="0,0,0,0">
                <w:txbxContent>
                  <w:p w:rsidR="0058558C" w:rsidRDefault="0058558C">
                    <w:pPr>
                      <w:pStyle w:val="af5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8034E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2A" w:rsidRDefault="00CE462A">
      <w:r>
        <w:separator/>
      </w:r>
    </w:p>
  </w:footnote>
  <w:footnote w:type="continuationSeparator" w:id="0">
    <w:p w:rsidR="00CE462A" w:rsidRDefault="00CE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8C" w:rsidRDefault="005855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3" behindDoc="1" locked="0" layoutInCell="0" allowOverlap="1" wp14:anchorId="4DA41C17" wp14:editId="2BD6791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845" cy="7239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60" cy="7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8558C" w:rsidRDefault="0058558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584.15pt;margin-top:69.6pt;width:2.35pt;height:5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" o:allowincell="f" filled="f" stroked="f" strokeweight="0">
              <v:textbox style="mso-fit-shape-to-text:t" inset="0,0,0,0">
                <w:txbxContent>
                  <w:p w:rsidR="0058558C" w:rsidRDefault="0058558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8C" w:rsidRDefault="0058558C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845" cy="72390"/>
              <wp:effectExtent l="0" t="0" r="0" b="0"/>
              <wp:wrapNone/>
              <wp:docPr id="9" name="Text Box 4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60" cy="7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8558C" w:rsidRDefault="0058558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4_0" o:spid="_x0000_s1030" style="position:absolute;margin-left:584.15pt;margin-top:69.6pt;width:2.35pt;height:5.7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" o:allowincell="f" filled="f" stroked="f" strokeweight="0">
              <v:textbox style="mso-fit-shape-to-text:t" inset="0,0,0,0">
                <w:txbxContent>
                  <w:p w:rsidR="0058558C" w:rsidRDefault="0058558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577"/>
    <w:multiLevelType w:val="hybridMultilevel"/>
    <w:tmpl w:val="3C2A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6"/>
    <w:rsid w:val="001D1604"/>
    <w:rsid w:val="00392F67"/>
    <w:rsid w:val="003E34E4"/>
    <w:rsid w:val="00450706"/>
    <w:rsid w:val="0048034E"/>
    <w:rsid w:val="004F1CA3"/>
    <w:rsid w:val="0058558C"/>
    <w:rsid w:val="006A0CAB"/>
    <w:rsid w:val="0072783F"/>
    <w:rsid w:val="0091775C"/>
    <w:rsid w:val="00B75A5C"/>
    <w:rsid w:val="00BA0633"/>
    <w:rsid w:val="00C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C3"/>
  </w:style>
  <w:style w:type="paragraph" w:styleId="1">
    <w:name w:val="heading 1"/>
    <w:basedOn w:val="a"/>
    <w:next w:val="a"/>
    <w:link w:val="11"/>
    <w:qFormat/>
    <w:rsid w:val="001211C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1211C3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11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1211C3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qFormat/>
    <w:locked/>
    <w:rsid w:val="001211C3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uiPriority w:val="99"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uiPriority w:val="99"/>
    <w:qFormat/>
    <w:locked/>
    <w:rsid w:val="001211C3"/>
    <w:rPr>
      <w:lang w:val="ru-RU" w:eastAsia="ru-RU" w:bidi="ar-SA"/>
    </w:rPr>
  </w:style>
  <w:style w:type="character" w:customStyle="1" w:styleId="a6">
    <w:name w:val="Верхний колонтитул Знак"/>
    <w:qFormat/>
    <w:locked/>
    <w:rsid w:val="001211C3"/>
    <w:rPr>
      <w:lang w:val="ru-RU" w:eastAsia="ru-RU" w:bidi="ar-SA"/>
    </w:rPr>
  </w:style>
  <w:style w:type="character" w:styleId="a7">
    <w:name w:val="page number"/>
    <w:basedOn w:val="a0"/>
    <w:qFormat/>
    <w:rsid w:val="001211C3"/>
  </w:style>
  <w:style w:type="character" w:customStyle="1" w:styleId="CharStyle3">
    <w:name w:val="Char Style 3"/>
    <w:link w:val="Style2"/>
    <w:qFormat/>
    <w:locked/>
    <w:rsid w:val="001211C3"/>
    <w:rPr>
      <w:sz w:val="8"/>
      <w:szCs w:val="8"/>
      <w:shd w:val="clear" w:color="auto" w:fill="FFFFFF"/>
      <w:lang w:bidi="ar-SA"/>
    </w:rPr>
  </w:style>
  <w:style w:type="character" w:customStyle="1" w:styleId="CharStyle5">
    <w:name w:val="Char Style 5"/>
    <w:link w:val="Style4"/>
    <w:qFormat/>
    <w:locked/>
    <w:rsid w:val="001211C3"/>
    <w:rPr>
      <w:sz w:val="10"/>
      <w:szCs w:val="10"/>
      <w:shd w:val="clear" w:color="auto" w:fill="FFFFFF"/>
      <w:lang w:bidi="ar-SA"/>
    </w:rPr>
  </w:style>
  <w:style w:type="character" w:customStyle="1" w:styleId="CharStyle6">
    <w:name w:val="Char Style 6"/>
    <w:qFormat/>
    <w:rsid w:val="001211C3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qFormat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9Exact">
    <w:name w:val="Char Style 9 Exact"/>
    <w:uiPriority w:val="99"/>
    <w:qFormat/>
    <w:rsid w:val="001211C3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qFormat/>
    <w:rsid w:val="001211C3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qFormat/>
    <w:locked/>
    <w:rsid w:val="001211C3"/>
    <w:rPr>
      <w:b/>
      <w:bCs/>
      <w:sz w:val="13"/>
      <w:szCs w:val="13"/>
      <w:shd w:val="clear" w:color="auto" w:fill="FFFFFF"/>
      <w:lang w:bidi="ar-SA"/>
    </w:rPr>
  </w:style>
  <w:style w:type="character" w:customStyle="1" w:styleId="CharStyle13">
    <w:name w:val="Char Style 13"/>
    <w:qFormat/>
    <w:rsid w:val="001211C3"/>
    <w:rPr>
      <w:sz w:val="13"/>
      <w:szCs w:val="13"/>
      <w:u w:val="none"/>
    </w:rPr>
  </w:style>
  <w:style w:type="character" w:customStyle="1" w:styleId="CharStyle15">
    <w:name w:val="Char Style 15"/>
    <w:link w:val="Style14"/>
    <w:qFormat/>
    <w:locked/>
    <w:rsid w:val="001211C3"/>
    <w:rPr>
      <w:sz w:val="9"/>
      <w:szCs w:val="9"/>
      <w:shd w:val="clear" w:color="auto" w:fill="FFFFFF"/>
      <w:lang w:bidi="ar-SA"/>
    </w:rPr>
  </w:style>
  <w:style w:type="character" w:customStyle="1" w:styleId="CharStyle16Exact">
    <w:name w:val="Char Style 16 Exact"/>
    <w:qFormat/>
    <w:rsid w:val="001211C3"/>
    <w:rPr>
      <w:spacing w:val="2"/>
      <w:sz w:val="8"/>
      <w:szCs w:val="8"/>
      <w:u w:val="none"/>
    </w:rPr>
  </w:style>
  <w:style w:type="character" w:customStyle="1" w:styleId="CharStyle17Exact">
    <w:name w:val="Char Style 17 Exact"/>
    <w:qFormat/>
    <w:rsid w:val="001211C3"/>
    <w:rPr>
      <w:sz w:val="8"/>
      <w:szCs w:val="8"/>
      <w:u w:val="none"/>
    </w:rPr>
  </w:style>
  <w:style w:type="character" w:customStyle="1" w:styleId="CharStyle19">
    <w:name w:val="Char Style 19"/>
    <w:link w:val="-"/>
    <w:qFormat/>
    <w:locked/>
    <w:rsid w:val="001211C3"/>
    <w:rPr>
      <w:b/>
      <w:bCs/>
      <w:sz w:val="11"/>
      <w:szCs w:val="11"/>
      <w:shd w:val="clear" w:color="auto" w:fill="FFFFFF"/>
      <w:lang w:bidi="ar-SA"/>
    </w:rPr>
  </w:style>
  <w:style w:type="character" w:customStyle="1" w:styleId="CharStyle20">
    <w:name w:val="Char Style 20"/>
    <w:qFormat/>
    <w:rsid w:val="001211C3"/>
    <w:rPr>
      <w:b/>
      <w:bCs/>
      <w:sz w:val="10"/>
      <w:szCs w:val="10"/>
      <w:u w:val="none"/>
    </w:rPr>
  </w:style>
  <w:style w:type="character" w:customStyle="1" w:styleId="CharStyle22">
    <w:name w:val="Char Style 22"/>
    <w:link w:val="a8"/>
    <w:qFormat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23">
    <w:name w:val="Char Style 23"/>
    <w:qFormat/>
    <w:rsid w:val="001211C3"/>
    <w:rPr>
      <w:sz w:val="10"/>
      <w:szCs w:val="10"/>
      <w:u w:val="none"/>
    </w:rPr>
  </w:style>
  <w:style w:type="character" w:customStyle="1" w:styleId="CharStyle24">
    <w:name w:val="Char Style 24"/>
    <w:qFormat/>
    <w:rsid w:val="001211C3"/>
    <w:rPr>
      <w:sz w:val="10"/>
      <w:szCs w:val="10"/>
      <w:u w:val="none"/>
    </w:rPr>
  </w:style>
  <w:style w:type="character" w:customStyle="1" w:styleId="a9">
    <w:name w:val="Текст выноски Знак"/>
    <w:qFormat/>
    <w:locked/>
    <w:rsid w:val="001211C3"/>
    <w:rPr>
      <w:rFonts w:ascii="Tahoma" w:hAnsi="Tahoma" w:cs="Tahoma"/>
      <w:color w:val="000000"/>
      <w:sz w:val="16"/>
      <w:szCs w:val="16"/>
      <w:lang w:val="ru-RU" w:eastAsia="ru-RU" w:bidi="ar-SA"/>
    </w:rPr>
  </w:style>
  <w:style w:type="character" w:customStyle="1" w:styleId="aa">
    <w:name w:val="Текст сноски Знак"/>
    <w:qFormat/>
    <w:locked/>
    <w:rsid w:val="001211C3"/>
    <w:rPr>
      <w:color w:val="000000"/>
      <w:lang w:val="ru-RU" w:eastAsia="ru-RU" w:bidi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211C3"/>
    <w:rPr>
      <w:vertAlign w:val="superscript"/>
    </w:rPr>
  </w:style>
  <w:style w:type="character" w:customStyle="1" w:styleId="-">
    <w:name w:val="Интернет-ссылка"/>
    <w:link w:val="CharStyle19"/>
    <w:rsid w:val="001211C3"/>
    <w:rPr>
      <w:color w:val="0000FF"/>
      <w:u w:val="single"/>
    </w:rPr>
  </w:style>
  <w:style w:type="character" w:customStyle="1" w:styleId="ac">
    <w:name w:val="Текст Знак"/>
    <w:qFormat/>
    <w:locked/>
    <w:rsid w:val="001211C3"/>
    <w:rPr>
      <w:rFonts w:ascii="Courier New" w:hAnsi="Courier New" w:cs="Courier New"/>
      <w:color w:val="000000"/>
      <w:lang w:val="ru-RU" w:eastAsia="ru-RU" w:bidi="ar-SA"/>
    </w:rPr>
  </w:style>
  <w:style w:type="character" w:customStyle="1" w:styleId="14">
    <w:name w:val="Знак Знак14"/>
    <w:qFormat/>
    <w:locked/>
    <w:rsid w:val="001211C3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3">
    <w:name w:val="Знак Знак13"/>
    <w:qFormat/>
    <w:locked/>
    <w:rsid w:val="001211C3"/>
    <w:rPr>
      <w:sz w:val="28"/>
      <w:lang w:val="ru-RU" w:eastAsia="ru-RU" w:bidi="ar-SA"/>
    </w:rPr>
  </w:style>
  <w:style w:type="character" w:customStyle="1" w:styleId="12">
    <w:name w:val="Знак Знак12"/>
    <w:qFormat/>
    <w:locked/>
    <w:rsid w:val="001211C3"/>
    <w:rPr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qFormat/>
    <w:locked/>
    <w:rsid w:val="001211C3"/>
    <w:rPr>
      <w:sz w:val="28"/>
      <w:lang w:val="ru-RU" w:eastAsia="ru-RU" w:bidi="ar-SA"/>
    </w:rPr>
  </w:style>
  <w:style w:type="character" w:customStyle="1" w:styleId="11">
    <w:name w:val="Заголовок 1 Знак1"/>
    <w:link w:val="1"/>
    <w:qFormat/>
    <w:locked/>
    <w:rsid w:val="001211C3"/>
    <w:rPr>
      <w:sz w:val="28"/>
      <w:lang w:val="ru-RU" w:eastAsia="ru-RU" w:bidi="ar-SA"/>
    </w:rPr>
  </w:style>
  <w:style w:type="character" w:styleId="ad">
    <w:name w:val="Strong"/>
    <w:qFormat/>
    <w:rsid w:val="001211C3"/>
    <w:rPr>
      <w:b/>
      <w:bCs/>
    </w:rPr>
  </w:style>
  <w:style w:type="character" w:customStyle="1" w:styleId="FontStyle22">
    <w:name w:val="Font Style22"/>
    <w:qFormat/>
    <w:rsid w:val="001211C3"/>
    <w:rPr>
      <w:rFonts w:ascii="Times New Roman" w:hAnsi="Times New Roman" w:cs="Times New Roman"/>
      <w:sz w:val="26"/>
      <w:szCs w:val="26"/>
    </w:rPr>
  </w:style>
  <w:style w:type="character" w:customStyle="1" w:styleId="FootnoteTextChar1">
    <w:name w:val="Footnote Text Char1"/>
    <w:qFormat/>
    <w:locked/>
    <w:rsid w:val="001211C3"/>
    <w:rPr>
      <w:rFonts w:cs="Times New Roman"/>
    </w:rPr>
  </w:style>
  <w:style w:type="character" w:customStyle="1" w:styleId="ae">
    <w:name w:val="Основной текст_"/>
    <w:qFormat/>
    <w:locked/>
    <w:rsid w:val="001211C3"/>
    <w:rPr>
      <w:sz w:val="26"/>
      <w:shd w:val="clear" w:color="auto" w:fill="FFFFFF"/>
      <w:lang w:bidi="ar-SA"/>
    </w:rPr>
  </w:style>
  <w:style w:type="paragraph" w:customStyle="1" w:styleId="a8">
    <w:name w:val="Заголовок"/>
    <w:basedOn w:val="a"/>
    <w:next w:val="af"/>
    <w:link w:val="CharStyle2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1211C3"/>
    <w:rPr>
      <w:sz w:val="28"/>
      <w:szCs w:val="28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ody Text Indent"/>
    <w:basedOn w:val="a"/>
    <w:rsid w:val="001211C3"/>
    <w:pPr>
      <w:ind w:firstLine="709"/>
      <w:jc w:val="both"/>
    </w:pPr>
    <w:rPr>
      <w:sz w:val="28"/>
      <w:szCs w:val="28"/>
    </w:rPr>
  </w:style>
  <w:style w:type="paragraph" w:customStyle="1" w:styleId="Postan">
    <w:name w:val="Postan"/>
    <w:basedOn w:val="a"/>
    <w:qFormat/>
    <w:rsid w:val="001211C3"/>
    <w:pPr>
      <w:jc w:val="center"/>
    </w:pPr>
    <w:rPr>
      <w:sz w:val="28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211C3"/>
    <w:pPr>
      <w:tabs>
        <w:tab w:val="center" w:pos="4153"/>
        <w:tab w:val="right" w:pos="8306"/>
      </w:tabs>
    </w:pPr>
  </w:style>
  <w:style w:type="paragraph" w:styleId="af6">
    <w:name w:val="header"/>
    <w:basedOn w:val="a"/>
    <w:rsid w:val="001211C3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qFormat/>
    <w:rsid w:val="001211C3"/>
    <w:pPr>
      <w:widowControl w:val="0"/>
      <w:shd w:val="clear" w:color="auto" w:fill="FFFFFF"/>
      <w:spacing w:after="60" w:line="110" w:lineRule="exact"/>
    </w:pPr>
    <w:rPr>
      <w:sz w:val="8"/>
      <w:szCs w:val="8"/>
      <w:shd w:val="clear" w:color="auto" w:fill="FFFFFF"/>
    </w:rPr>
  </w:style>
  <w:style w:type="paragraph" w:customStyle="1" w:styleId="Style4">
    <w:name w:val="Style 4"/>
    <w:basedOn w:val="a"/>
    <w:link w:val="CharStyle5"/>
    <w:qFormat/>
    <w:rsid w:val="001211C3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qFormat/>
    <w:rsid w:val="001211C3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paragraph" w:customStyle="1" w:styleId="Style11">
    <w:name w:val="Style 11"/>
    <w:basedOn w:val="a"/>
    <w:link w:val="CharStyle12"/>
    <w:qFormat/>
    <w:rsid w:val="001211C3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a"/>
    <w:link w:val="CharStyle15"/>
    <w:qFormat/>
    <w:rsid w:val="001211C3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  <w:shd w:val="clear" w:color="auto" w:fill="FFFFFF"/>
    </w:rPr>
  </w:style>
  <w:style w:type="paragraph" w:customStyle="1" w:styleId="Style18">
    <w:name w:val="Style 18"/>
    <w:basedOn w:val="a"/>
    <w:qFormat/>
    <w:rsid w:val="001211C3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  <w:shd w:val="clear" w:color="auto" w:fill="FFFFFF"/>
    </w:rPr>
  </w:style>
  <w:style w:type="paragraph" w:customStyle="1" w:styleId="Style21">
    <w:name w:val="Style 21"/>
    <w:basedOn w:val="a"/>
    <w:qFormat/>
    <w:rsid w:val="001211C3"/>
    <w:pPr>
      <w:widowControl w:val="0"/>
      <w:shd w:val="clear" w:color="auto" w:fill="FFFFFF"/>
      <w:spacing w:line="240" w:lineRule="atLeast"/>
    </w:pPr>
    <w:rPr>
      <w:b/>
      <w:bCs/>
      <w:sz w:val="10"/>
      <w:szCs w:val="10"/>
      <w:shd w:val="clear" w:color="auto" w:fill="FFFFFF"/>
    </w:rPr>
  </w:style>
  <w:style w:type="paragraph" w:styleId="af7">
    <w:name w:val="Balloon Text"/>
    <w:basedOn w:val="a"/>
    <w:semiHidden/>
    <w:qFormat/>
    <w:rsid w:val="001211C3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8">
    <w:name w:val="footnote text"/>
    <w:basedOn w:val="a"/>
    <w:semiHidden/>
    <w:rsid w:val="001211C3"/>
    <w:pPr>
      <w:widowControl w:val="0"/>
    </w:pPr>
    <w:rPr>
      <w:color w:val="000000"/>
    </w:rPr>
  </w:style>
  <w:style w:type="paragraph" w:styleId="af9">
    <w:name w:val="List Paragraph"/>
    <w:basedOn w:val="a"/>
    <w:qFormat/>
    <w:rsid w:val="001211C3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1211C3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211C3"/>
    <w:rPr>
      <w:sz w:val="28"/>
      <w:szCs w:val="28"/>
      <w:lang w:eastAsia="en-US"/>
    </w:rPr>
  </w:style>
  <w:style w:type="paragraph" w:styleId="afa">
    <w:name w:val="Plain Text"/>
    <w:basedOn w:val="a"/>
    <w:qFormat/>
    <w:rsid w:val="001211C3"/>
    <w:rPr>
      <w:rFonts w:ascii="Courier New" w:hAnsi="Courier New" w:cs="Courier New"/>
      <w:color w:val="000000"/>
    </w:rPr>
  </w:style>
  <w:style w:type="paragraph" w:customStyle="1" w:styleId="15">
    <w:name w:val="Знак Знак Знак1 Знак"/>
    <w:basedOn w:val="a"/>
    <w:qFormat/>
    <w:rsid w:val="001211C3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1">
    <w:name w:val="Знак Знак Знак1 Знак1"/>
    <w:basedOn w:val="a"/>
    <w:qFormat/>
    <w:rsid w:val="001211C3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Знак1"/>
    <w:basedOn w:val="a"/>
    <w:qFormat/>
    <w:rsid w:val="001211C3"/>
    <w:pPr>
      <w:spacing w:beforeAutospacing="1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qFormat/>
    <w:rsid w:val="0012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qFormat/>
    <w:rsid w:val="001211C3"/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qFormat/>
    <w:rsid w:val="001211C3"/>
    <w:pPr>
      <w:widowControl w:val="0"/>
    </w:pPr>
    <w:rPr>
      <w:rFonts w:ascii="Arial" w:hAnsi="Arial" w:cs="Arial"/>
    </w:rPr>
  </w:style>
  <w:style w:type="paragraph" w:styleId="afb">
    <w:name w:val="Subtitle"/>
    <w:basedOn w:val="a"/>
    <w:qFormat/>
    <w:rsid w:val="001211C3"/>
    <w:pPr>
      <w:jc w:val="center"/>
    </w:pPr>
    <w:rPr>
      <w:rFonts w:ascii="Arial" w:hAnsi="Arial"/>
      <w:b/>
      <w:sz w:val="36"/>
    </w:rPr>
  </w:style>
  <w:style w:type="paragraph" w:styleId="21">
    <w:name w:val="Body Text Indent 2"/>
    <w:basedOn w:val="a"/>
    <w:qFormat/>
    <w:rsid w:val="001211C3"/>
    <w:pPr>
      <w:spacing w:after="120" w:line="480" w:lineRule="auto"/>
      <w:ind w:left="283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1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qFormat/>
    <w:rsid w:val="001211C3"/>
    <w:pPr>
      <w:spacing w:after="120"/>
      <w:ind w:left="283"/>
    </w:pPr>
    <w:rPr>
      <w:sz w:val="16"/>
      <w:szCs w:val="16"/>
    </w:rPr>
  </w:style>
  <w:style w:type="paragraph" w:customStyle="1" w:styleId="30">
    <w:name w:val="Основной текст3"/>
    <w:basedOn w:val="a"/>
    <w:qFormat/>
    <w:rsid w:val="001211C3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c">
    <w:name w:val="Title"/>
    <w:basedOn w:val="a"/>
    <w:qFormat/>
    <w:rsid w:val="001211C3"/>
    <w:pPr>
      <w:jc w:val="center"/>
    </w:pPr>
    <w:rPr>
      <w:i/>
      <w:sz w:val="32"/>
    </w:rPr>
  </w:style>
  <w:style w:type="paragraph" w:customStyle="1" w:styleId="afd">
    <w:name w:val="Содержимое врезки"/>
    <w:basedOn w:val="a"/>
    <w:qFormat/>
  </w:style>
  <w:style w:type="numbering" w:customStyle="1" w:styleId="18">
    <w:name w:val="Нет списка1"/>
    <w:semiHidden/>
    <w:unhideWhenUsed/>
    <w:qFormat/>
    <w:rsid w:val="001211C3"/>
  </w:style>
  <w:style w:type="table" w:styleId="afe">
    <w:name w:val="Table Grid"/>
    <w:basedOn w:val="a1"/>
    <w:rsid w:val="0012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C3"/>
  </w:style>
  <w:style w:type="paragraph" w:styleId="1">
    <w:name w:val="heading 1"/>
    <w:basedOn w:val="a"/>
    <w:next w:val="a"/>
    <w:link w:val="11"/>
    <w:qFormat/>
    <w:rsid w:val="001211C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1211C3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11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1211C3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qFormat/>
    <w:locked/>
    <w:rsid w:val="001211C3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uiPriority w:val="99"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1211C3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uiPriority w:val="99"/>
    <w:qFormat/>
    <w:locked/>
    <w:rsid w:val="001211C3"/>
    <w:rPr>
      <w:lang w:val="ru-RU" w:eastAsia="ru-RU" w:bidi="ar-SA"/>
    </w:rPr>
  </w:style>
  <w:style w:type="character" w:customStyle="1" w:styleId="a6">
    <w:name w:val="Верхний колонтитул Знак"/>
    <w:qFormat/>
    <w:locked/>
    <w:rsid w:val="001211C3"/>
    <w:rPr>
      <w:lang w:val="ru-RU" w:eastAsia="ru-RU" w:bidi="ar-SA"/>
    </w:rPr>
  </w:style>
  <w:style w:type="character" w:styleId="a7">
    <w:name w:val="page number"/>
    <w:basedOn w:val="a0"/>
    <w:qFormat/>
    <w:rsid w:val="001211C3"/>
  </w:style>
  <w:style w:type="character" w:customStyle="1" w:styleId="CharStyle3">
    <w:name w:val="Char Style 3"/>
    <w:link w:val="Style2"/>
    <w:qFormat/>
    <w:locked/>
    <w:rsid w:val="001211C3"/>
    <w:rPr>
      <w:sz w:val="8"/>
      <w:szCs w:val="8"/>
      <w:shd w:val="clear" w:color="auto" w:fill="FFFFFF"/>
      <w:lang w:bidi="ar-SA"/>
    </w:rPr>
  </w:style>
  <w:style w:type="character" w:customStyle="1" w:styleId="CharStyle5">
    <w:name w:val="Char Style 5"/>
    <w:link w:val="Style4"/>
    <w:qFormat/>
    <w:locked/>
    <w:rsid w:val="001211C3"/>
    <w:rPr>
      <w:sz w:val="10"/>
      <w:szCs w:val="10"/>
      <w:shd w:val="clear" w:color="auto" w:fill="FFFFFF"/>
      <w:lang w:bidi="ar-SA"/>
    </w:rPr>
  </w:style>
  <w:style w:type="character" w:customStyle="1" w:styleId="CharStyle6">
    <w:name w:val="Char Style 6"/>
    <w:qFormat/>
    <w:rsid w:val="001211C3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qFormat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9Exact">
    <w:name w:val="Char Style 9 Exact"/>
    <w:uiPriority w:val="99"/>
    <w:qFormat/>
    <w:rsid w:val="001211C3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qFormat/>
    <w:rsid w:val="001211C3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qFormat/>
    <w:locked/>
    <w:rsid w:val="001211C3"/>
    <w:rPr>
      <w:b/>
      <w:bCs/>
      <w:sz w:val="13"/>
      <w:szCs w:val="13"/>
      <w:shd w:val="clear" w:color="auto" w:fill="FFFFFF"/>
      <w:lang w:bidi="ar-SA"/>
    </w:rPr>
  </w:style>
  <w:style w:type="character" w:customStyle="1" w:styleId="CharStyle13">
    <w:name w:val="Char Style 13"/>
    <w:qFormat/>
    <w:rsid w:val="001211C3"/>
    <w:rPr>
      <w:sz w:val="13"/>
      <w:szCs w:val="13"/>
      <w:u w:val="none"/>
    </w:rPr>
  </w:style>
  <w:style w:type="character" w:customStyle="1" w:styleId="CharStyle15">
    <w:name w:val="Char Style 15"/>
    <w:link w:val="Style14"/>
    <w:qFormat/>
    <w:locked/>
    <w:rsid w:val="001211C3"/>
    <w:rPr>
      <w:sz w:val="9"/>
      <w:szCs w:val="9"/>
      <w:shd w:val="clear" w:color="auto" w:fill="FFFFFF"/>
      <w:lang w:bidi="ar-SA"/>
    </w:rPr>
  </w:style>
  <w:style w:type="character" w:customStyle="1" w:styleId="CharStyle16Exact">
    <w:name w:val="Char Style 16 Exact"/>
    <w:qFormat/>
    <w:rsid w:val="001211C3"/>
    <w:rPr>
      <w:spacing w:val="2"/>
      <w:sz w:val="8"/>
      <w:szCs w:val="8"/>
      <w:u w:val="none"/>
    </w:rPr>
  </w:style>
  <w:style w:type="character" w:customStyle="1" w:styleId="CharStyle17Exact">
    <w:name w:val="Char Style 17 Exact"/>
    <w:qFormat/>
    <w:rsid w:val="001211C3"/>
    <w:rPr>
      <w:sz w:val="8"/>
      <w:szCs w:val="8"/>
      <w:u w:val="none"/>
    </w:rPr>
  </w:style>
  <w:style w:type="character" w:customStyle="1" w:styleId="CharStyle19">
    <w:name w:val="Char Style 19"/>
    <w:link w:val="-"/>
    <w:qFormat/>
    <w:locked/>
    <w:rsid w:val="001211C3"/>
    <w:rPr>
      <w:b/>
      <w:bCs/>
      <w:sz w:val="11"/>
      <w:szCs w:val="11"/>
      <w:shd w:val="clear" w:color="auto" w:fill="FFFFFF"/>
      <w:lang w:bidi="ar-SA"/>
    </w:rPr>
  </w:style>
  <w:style w:type="character" w:customStyle="1" w:styleId="CharStyle20">
    <w:name w:val="Char Style 20"/>
    <w:qFormat/>
    <w:rsid w:val="001211C3"/>
    <w:rPr>
      <w:b/>
      <w:bCs/>
      <w:sz w:val="10"/>
      <w:szCs w:val="10"/>
      <w:u w:val="none"/>
    </w:rPr>
  </w:style>
  <w:style w:type="character" w:customStyle="1" w:styleId="CharStyle22">
    <w:name w:val="Char Style 22"/>
    <w:link w:val="a8"/>
    <w:qFormat/>
    <w:locked/>
    <w:rsid w:val="001211C3"/>
    <w:rPr>
      <w:b/>
      <w:bCs/>
      <w:sz w:val="10"/>
      <w:szCs w:val="10"/>
      <w:shd w:val="clear" w:color="auto" w:fill="FFFFFF"/>
      <w:lang w:bidi="ar-SA"/>
    </w:rPr>
  </w:style>
  <w:style w:type="character" w:customStyle="1" w:styleId="CharStyle23">
    <w:name w:val="Char Style 23"/>
    <w:qFormat/>
    <w:rsid w:val="001211C3"/>
    <w:rPr>
      <w:sz w:val="10"/>
      <w:szCs w:val="10"/>
      <w:u w:val="none"/>
    </w:rPr>
  </w:style>
  <w:style w:type="character" w:customStyle="1" w:styleId="CharStyle24">
    <w:name w:val="Char Style 24"/>
    <w:qFormat/>
    <w:rsid w:val="001211C3"/>
    <w:rPr>
      <w:sz w:val="10"/>
      <w:szCs w:val="10"/>
      <w:u w:val="none"/>
    </w:rPr>
  </w:style>
  <w:style w:type="character" w:customStyle="1" w:styleId="a9">
    <w:name w:val="Текст выноски Знак"/>
    <w:qFormat/>
    <w:locked/>
    <w:rsid w:val="001211C3"/>
    <w:rPr>
      <w:rFonts w:ascii="Tahoma" w:hAnsi="Tahoma" w:cs="Tahoma"/>
      <w:color w:val="000000"/>
      <w:sz w:val="16"/>
      <w:szCs w:val="16"/>
      <w:lang w:val="ru-RU" w:eastAsia="ru-RU" w:bidi="ar-SA"/>
    </w:rPr>
  </w:style>
  <w:style w:type="character" w:customStyle="1" w:styleId="aa">
    <w:name w:val="Текст сноски Знак"/>
    <w:qFormat/>
    <w:locked/>
    <w:rsid w:val="001211C3"/>
    <w:rPr>
      <w:color w:val="000000"/>
      <w:lang w:val="ru-RU" w:eastAsia="ru-RU" w:bidi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1211C3"/>
    <w:rPr>
      <w:vertAlign w:val="superscript"/>
    </w:rPr>
  </w:style>
  <w:style w:type="character" w:customStyle="1" w:styleId="-">
    <w:name w:val="Интернет-ссылка"/>
    <w:link w:val="CharStyle19"/>
    <w:rsid w:val="001211C3"/>
    <w:rPr>
      <w:color w:val="0000FF"/>
      <w:u w:val="single"/>
    </w:rPr>
  </w:style>
  <w:style w:type="character" w:customStyle="1" w:styleId="ac">
    <w:name w:val="Текст Знак"/>
    <w:qFormat/>
    <w:locked/>
    <w:rsid w:val="001211C3"/>
    <w:rPr>
      <w:rFonts w:ascii="Courier New" w:hAnsi="Courier New" w:cs="Courier New"/>
      <w:color w:val="000000"/>
      <w:lang w:val="ru-RU" w:eastAsia="ru-RU" w:bidi="ar-SA"/>
    </w:rPr>
  </w:style>
  <w:style w:type="character" w:customStyle="1" w:styleId="14">
    <w:name w:val="Знак Знак14"/>
    <w:qFormat/>
    <w:locked/>
    <w:rsid w:val="001211C3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3">
    <w:name w:val="Знак Знак13"/>
    <w:qFormat/>
    <w:locked/>
    <w:rsid w:val="001211C3"/>
    <w:rPr>
      <w:sz w:val="28"/>
      <w:lang w:val="ru-RU" w:eastAsia="ru-RU" w:bidi="ar-SA"/>
    </w:rPr>
  </w:style>
  <w:style w:type="character" w:customStyle="1" w:styleId="12">
    <w:name w:val="Знак Знак12"/>
    <w:qFormat/>
    <w:locked/>
    <w:rsid w:val="001211C3"/>
    <w:rPr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qFormat/>
    <w:locked/>
    <w:rsid w:val="001211C3"/>
    <w:rPr>
      <w:sz w:val="28"/>
      <w:lang w:val="ru-RU" w:eastAsia="ru-RU" w:bidi="ar-SA"/>
    </w:rPr>
  </w:style>
  <w:style w:type="character" w:customStyle="1" w:styleId="11">
    <w:name w:val="Заголовок 1 Знак1"/>
    <w:link w:val="1"/>
    <w:qFormat/>
    <w:locked/>
    <w:rsid w:val="001211C3"/>
    <w:rPr>
      <w:sz w:val="28"/>
      <w:lang w:val="ru-RU" w:eastAsia="ru-RU" w:bidi="ar-SA"/>
    </w:rPr>
  </w:style>
  <w:style w:type="character" w:styleId="ad">
    <w:name w:val="Strong"/>
    <w:qFormat/>
    <w:rsid w:val="001211C3"/>
    <w:rPr>
      <w:b/>
      <w:bCs/>
    </w:rPr>
  </w:style>
  <w:style w:type="character" w:customStyle="1" w:styleId="FontStyle22">
    <w:name w:val="Font Style22"/>
    <w:qFormat/>
    <w:rsid w:val="001211C3"/>
    <w:rPr>
      <w:rFonts w:ascii="Times New Roman" w:hAnsi="Times New Roman" w:cs="Times New Roman"/>
      <w:sz w:val="26"/>
      <w:szCs w:val="26"/>
    </w:rPr>
  </w:style>
  <w:style w:type="character" w:customStyle="1" w:styleId="FootnoteTextChar1">
    <w:name w:val="Footnote Text Char1"/>
    <w:qFormat/>
    <w:locked/>
    <w:rsid w:val="001211C3"/>
    <w:rPr>
      <w:rFonts w:cs="Times New Roman"/>
    </w:rPr>
  </w:style>
  <w:style w:type="character" w:customStyle="1" w:styleId="ae">
    <w:name w:val="Основной текст_"/>
    <w:qFormat/>
    <w:locked/>
    <w:rsid w:val="001211C3"/>
    <w:rPr>
      <w:sz w:val="26"/>
      <w:shd w:val="clear" w:color="auto" w:fill="FFFFFF"/>
      <w:lang w:bidi="ar-SA"/>
    </w:rPr>
  </w:style>
  <w:style w:type="paragraph" w:customStyle="1" w:styleId="a8">
    <w:name w:val="Заголовок"/>
    <w:basedOn w:val="a"/>
    <w:next w:val="af"/>
    <w:link w:val="CharStyle2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1211C3"/>
    <w:rPr>
      <w:sz w:val="28"/>
      <w:szCs w:val="28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ody Text Indent"/>
    <w:basedOn w:val="a"/>
    <w:rsid w:val="001211C3"/>
    <w:pPr>
      <w:ind w:firstLine="709"/>
      <w:jc w:val="both"/>
    </w:pPr>
    <w:rPr>
      <w:sz w:val="28"/>
      <w:szCs w:val="28"/>
    </w:rPr>
  </w:style>
  <w:style w:type="paragraph" w:customStyle="1" w:styleId="Postan">
    <w:name w:val="Postan"/>
    <w:basedOn w:val="a"/>
    <w:qFormat/>
    <w:rsid w:val="001211C3"/>
    <w:pPr>
      <w:jc w:val="center"/>
    </w:pPr>
    <w:rPr>
      <w:sz w:val="28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211C3"/>
    <w:pPr>
      <w:tabs>
        <w:tab w:val="center" w:pos="4153"/>
        <w:tab w:val="right" w:pos="8306"/>
      </w:tabs>
    </w:pPr>
  </w:style>
  <w:style w:type="paragraph" w:styleId="af6">
    <w:name w:val="header"/>
    <w:basedOn w:val="a"/>
    <w:rsid w:val="001211C3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qFormat/>
    <w:rsid w:val="001211C3"/>
    <w:pPr>
      <w:widowControl w:val="0"/>
      <w:shd w:val="clear" w:color="auto" w:fill="FFFFFF"/>
      <w:spacing w:after="60" w:line="110" w:lineRule="exact"/>
    </w:pPr>
    <w:rPr>
      <w:sz w:val="8"/>
      <w:szCs w:val="8"/>
      <w:shd w:val="clear" w:color="auto" w:fill="FFFFFF"/>
    </w:rPr>
  </w:style>
  <w:style w:type="paragraph" w:customStyle="1" w:styleId="Style4">
    <w:name w:val="Style 4"/>
    <w:basedOn w:val="a"/>
    <w:link w:val="CharStyle5"/>
    <w:qFormat/>
    <w:rsid w:val="001211C3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qFormat/>
    <w:rsid w:val="001211C3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paragraph" w:customStyle="1" w:styleId="Style11">
    <w:name w:val="Style 11"/>
    <w:basedOn w:val="a"/>
    <w:link w:val="CharStyle12"/>
    <w:qFormat/>
    <w:rsid w:val="001211C3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a"/>
    <w:link w:val="CharStyle15"/>
    <w:qFormat/>
    <w:rsid w:val="001211C3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  <w:shd w:val="clear" w:color="auto" w:fill="FFFFFF"/>
    </w:rPr>
  </w:style>
  <w:style w:type="paragraph" w:customStyle="1" w:styleId="Style18">
    <w:name w:val="Style 18"/>
    <w:basedOn w:val="a"/>
    <w:qFormat/>
    <w:rsid w:val="001211C3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  <w:shd w:val="clear" w:color="auto" w:fill="FFFFFF"/>
    </w:rPr>
  </w:style>
  <w:style w:type="paragraph" w:customStyle="1" w:styleId="Style21">
    <w:name w:val="Style 21"/>
    <w:basedOn w:val="a"/>
    <w:qFormat/>
    <w:rsid w:val="001211C3"/>
    <w:pPr>
      <w:widowControl w:val="0"/>
      <w:shd w:val="clear" w:color="auto" w:fill="FFFFFF"/>
      <w:spacing w:line="240" w:lineRule="atLeast"/>
    </w:pPr>
    <w:rPr>
      <w:b/>
      <w:bCs/>
      <w:sz w:val="10"/>
      <w:szCs w:val="10"/>
      <w:shd w:val="clear" w:color="auto" w:fill="FFFFFF"/>
    </w:rPr>
  </w:style>
  <w:style w:type="paragraph" w:styleId="af7">
    <w:name w:val="Balloon Text"/>
    <w:basedOn w:val="a"/>
    <w:semiHidden/>
    <w:qFormat/>
    <w:rsid w:val="001211C3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8">
    <w:name w:val="footnote text"/>
    <w:basedOn w:val="a"/>
    <w:semiHidden/>
    <w:rsid w:val="001211C3"/>
    <w:pPr>
      <w:widowControl w:val="0"/>
    </w:pPr>
    <w:rPr>
      <w:color w:val="000000"/>
    </w:rPr>
  </w:style>
  <w:style w:type="paragraph" w:styleId="af9">
    <w:name w:val="List Paragraph"/>
    <w:basedOn w:val="a"/>
    <w:qFormat/>
    <w:rsid w:val="001211C3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1211C3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211C3"/>
    <w:rPr>
      <w:sz w:val="28"/>
      <w:szCs w:val="28"/>
      <w:lang w:eastAsia="en-US"/>
    </w:rPr>
  </w:style>
  <w:style w:type="paragraph" w:styleId="afa">
    <w:name w:val="Plain Text"/>
    <w:basedOn w:val="a"/>
    <w:qFormat/>
    <w:rsid w:val="001211C3"/>
    <w:rPr>
      <w:rFonts w:ascii="Courier New" w:hAnsi="Courier New" w:cs="Courier New"/>
      <w:color w:val="000000"/>
    </w:rPr>
  </w:style>
  <w:style w:type="paragraph" w:customStyle="1" w:styleId="15">
    <w:name w:val="Знак Знак Знак1 Знак"/>
    <w:basedOn w:val="a"/>
    <w:qFormat/>
    <w:rsid w:val="001211C3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1">
    <w:name w:val="Знак Знак Знак1 Знак1"/>
    <w:basedOn w:val="a"/>
    <w:qFormat/>
    <w:rsid w:val="001211C3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Знак1"/>
    <w:basedOn w:val="a"/>
    <w:qFormat/>
    <w:rsid w:val="001211C3"/>
    <w:pPr>
      <w:spacing w:beforeAutospacing="1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qFormat/>
    <w:rsid w:val="0012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qFormat/>
    <w:rsid w:val="001211C3"/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qFormat/>
    <w:rsid w:val="001211C3"/>
    <w:pPr>
      <w:widowControl w:val="0"/>
    </w:pPr>
    <w:rPr>
      <w:rFonts w:ascii="Arial" w:hAnsi="Arial" w:cs="Arial"/>
    </w:rPr>
  </w:style>
  <w:style w:type="paragraph" w:styleId="afb">
    <w:name w:val="Subtitle"/>
    <w:basedOn w:val="a"/>
    <w:qFormat/>
    <w:rsid w:val="001211C3"/>
    <w:pPr>
      <w:jc w:val="center"/>
    </w:pPr>
    <w:rPr>
      <w:rFonts w:ascii="Arial" w:hAnsi="Arial"/>
      <w:b/>
      <w:sz w:val="36"/>
    </w:rPr>
  </w:style>
  <w:style w:type="paragraph" w:styleId="21">
    <w:name w:val="Body Text Indent 2"/>
    <w:basedOn w:val="a"/>
    <w:qFormat/>
    <w:rsid w:val="001211C3"/>
    <w:pPr>
      <w:spacing w:after="120" w:line="480" w:lineRule="auto"/>
      <w:ind w:left="283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1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qFormat/>
    <w:rsid w:val="001211C3"/>
    <w:pPr>
      <w:spacing w:after="120"/>
      <w:ind w:left="283"/>
    </w:pPr>
    <w:rPr>
      <w:sz w:val="16"/>
      <w:szCs w:val="16"/>
    </w:rPr>
  </w:style>
  <w:style w:type="paragraph" w:customStyle="1" w:styleId="30">
    <w:name w:val="Основной текст3"/>
    <w:basedOn w:val="a"/>
    <w:qFormat/>
    <w:rsid w:val="001211C3"/>
    <w:pPr>
      <w:widowControl w:val="0"/>
      <w:shd w:val="clear" w:color="auto" w:fill="FFFFFF"/>
      <w:spacing w:after="780" w:line="240" w:lineRule="atLeast"/>
    </w:pPr>
    <w:rPr>
      <w:sz w:val="26"/>
      <w:shd w:val="clear" w:color="auto" w:fill="FFFFFF"/>
    </w:rPr>
  </w:style>
  <w:style w:type="paragraph" w:styleId="afc">
    <w:name w:val="Title"/>
    <w:basedOn w:val="a"/>
    <w:qFormat/>
    <w:rsid w:val="001211C3"/>
    <w:pPr>
      <w:jc w:val="center"/>
    </w:pPr>
    <w:rPr>
      <w:i/>
      <w:sz w:val="32"/>
    </w:rPr>
  </w:style>
  <w:style w:type="paragraph" w:customStyle="1" w:styleId="afd">
    <w:name w:val="Содержимое врезки"/>
    <w:basedOn w:val="a"/>
    <w:qFormat/>
  </w:style>
  <w:style w:type="numbering" w:customStyle="1" w:styleId="18">
    <w:name w:val="Нет списка1"/>
    <w:semiHidden/>
    <w:unhideWhenUsed/>
    <w:qFormat/>
    <w:rsid w:val="001211C3"/>
  </w:style>
  <w:style w:type="table" w:styleId="afe">
    <w:name w:val="Table Grid"/>
    <w:basedOn w:val="a1"/>
    <w:rsid w:val="0012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1CCB-D03D-45E8-AC69-F6D666B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Степанова Л.М.</cp:lastModifiedBy>
  <cp:revision>2</cp:revision>
  <cp:lastPrinted>2023-06-27T08:13:00Z</cp:lastPrinted>
  <dcterms:created xsi:type="dcterms:W3CDTF">2023-07-05T11:34:00Z</dcterms:created>
  <dcterms:modified xsi:type="dcterms:W3CDTF">2023-07-05T11:34:00Z</dcterms:modified>
  <dc:language>ru-RU</dc:language>
</cp:coreProperties>
</file>